
<file path=[Content_Types].xml><?xml version="1.0" encoding="utf-8"?>
<Types xmlns="http://schemas.openxmlformats.org/package/2006/content-types">
  <Default Extension="jpeg" ContentType="image/jpeg"/>
  <Default Extension="json" ContentType="application/vnd.baytech.electronic-signing-metadata+js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baytech.com.au/ooxml/rels/electronic-signing-metadata" Target="baytech/electronic-signing-metadata.json"/></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8CFD2F" w14:textId="77777777" w:rsidR="00E04050" w:rsidRDefault="00F96F32" w:rsidP="00E04050">
      <w:pPr>
        <w:pStyle w:val="BasicParagraph"/>
        <w:jc w:val="right"/>
        <w:rPr>
          <w:rFonts w:ascii="Arial" w:hAnsi="Arial" w:cs="Arial"/>
          <w:sz w:val="60"/>
          <w:szCs w:val="60"/>
        </w:rPr>
      </w:pPr>
      <w:bookmarkStart w:id="0" w:name="_Hlk94259404"/>
      <w:bookmarkStart w:id="1" w:name="_Hlk122094763"/>
      <w:r>
        <w:rPr>
          <w:rFonts w:ascii="Arial" w:hAnsi="Arial" w:cs="Arial"/>
          <w:sz w:val="60"/>
          <w:szCs w:val="60"/>
        </w:rPr>
        <w:t>202</w:t>
      </w:r>
      <w:r w:rsidR="00235391">
        <w:rPr>
          <w:rFonts w:ascii="Arial" w:hAnsi="Arial" w:cs="Arial"/>
          <w:sz w:val="60"/>
          <w:szCs w:val="60"/>
        </w:rPr>
        <w:t>2</w:t>
      </w:r>
      <w:r>
        <w:rPr>
          <w:rFonts w:ascii="Arial" w:hAnsi="Arial" w:cs="Arial"/>
          <w:sz w:val="60"/>
          <w:szCs w:val="60"/>
        </w:rPr>
        <w:t xml:space="preserve"> Annual Report</w:t>
      </w:r>
    </w:p>
    <w:p w14:paraId="7DD9C78A" w14:textId="77777777" w:rsidR="0028421C" w:rsidRDefault="00F96F32" w:rsidP="00E04050">
      <w:pPr>
        <w:jc w:val="right"/>
        <w:rPr>
          <w:rFonts w:cs="Arial"/>
          <w:sz w:val="28"/>
          <w:szCs w:val="28"/>
        </w:rPr>
      </w:pPr>
      <w:r>
        <w:rPr>
          <w:rFonts w:cs="Arial"/>
          <w:sz w:val="28"/>
          <w:szCs w:val="28"/>
        </w:rPr>
        <w:t>To the Minister for Children and Youth Justice</w:t>
      </w:r>
    </w:p>
    <w:p w14:paraId="26C906AD" w14:textId="77777777" w:rsidR="00B7312F" w:rsidRDefault="00F96F32" w:rsidP="00E04050">
      <w:pPr>
        <w:jc w:val="right"/>
        <w:rPr>
          <w:rFonts w:cs="Arial"/>
          <w:sz w:val="28"/>
          <w:szCs w:val="28"/>
        </w:rPr>
      </w:pPr>
      <w:r>
        <w:rPr>
          <w:rFonts w:cs="Arial"/>
          <w:sz w:val="28"/>
          <w:szCs w:val="28"/>
        </w:rPr>
        <w:t>and Minister for Multicultural Affairs</w:t>
      </w:r>
    </w:p>
    <w:p w14:paraId="0911D2F9" w14:textId="77777777" w:rsidR="00B7312F" w:rsidRDefault="00B7312F" w:rsidP="00E04050">
      <w:pPr>
        <w:jc w:val="right"/>
        <w:rPr>
          <w:rFonts w:cs="Arial"/>
          <w:sz w:val="28"/>
          <w:szCs w:val="28"/>
        </w:rPr>
      </w:pPr>
    </w:p>
    <w:p w14:paraId="0BD74FCF" w14:textId="77777777" w:rsidR="00B7312F" w:rsidRDefault="00B7312F" w:rsidP="008763DC">
      <w:pPr>
        <w:jc w:val="center"/>
        <w:rPr>
          <w:rFonts w:cs="Arial"/>
          <w:sz w:val="28"/>
          <w:szCs w:val="28"/>
        </w:rPr>
      </w:pPr>
    </w:p>
    <w:p w14:paraId="2B9B87CB" w14:textId="5BEAF799" w:rsidR="00B7312F" w:rsidRPr="007C43F8" w:rsidRDefault="00F96F32" w:rsidP="00556BA2">
      <w:pPr>
        <w:spacing w:after="0" w:line="240" w:lineRule="auto"/>
      </w:pPr>
      <w:r>
        <w:br w:type="page"/>
      </w:r>
    </w:p>
    <w:p w14:paraId="37E40836" w14:textId="77777777" w:rsidR="007C43F8" w:rsidRDefault="007C43F8" w:rsidP="00556BA2">
      <w:pPr>
        <w:spacing w:after="0" w:line="240" w:lineRule="auto"/>
        <w:rPr>
          <w:rFonts w:cs="Arial"/>
          <w:szCs w:val="22"/>
        </w:rPr>
      </w:pPr>
    </w:p>
    <w:p w14:paraId="2E8B200C" w14:textId="60299FCB" w:rsidR="00B7312F" w:rsidRPr="002328C7" w:rsidRDefault="00F96F32" w:rsidP="00556BA2">
      <w:pPr>
        <w:spacing w:after="0" w:line="240" w:lineRule="auto"/>
        <w:rPr>
          <w:rFonts w:cs="Arial"/>
          <w:szCs w:val="22"/>
        </w:rPr>
      </w:pPr>
      <w:r w:rsidRPr="002328C7">
        <w:rPr>
          <w:rFonts w:cs="Arial"/>
          <w:szCs w:val="22"/>
        </w:rPr>
        <w:t xml:space="preserve">The Honourable Leanne </w:t>
      </w:r>
      <w:proofErr w:type="spellStart"/>
      <w:r w:rsidRPr="002328C7">
        <w:rPr>
          <w:rFonts w:cs="Arial"/>
          <w:szCs w:val="22"/>
        </w:rPr>
        <w:t>Linard</w:t>
      </w:r>
      <w:proofErr w:type="spellEnd"/>
      <w:r w:rsidRPr="002328C7">
        <w:rPr>
          <w:rFonts w:cs="Arial"/>
          <w:szCs w:val="22"/>
        </w:rPr>
        <w:t xml:space="preserve"> MP</w:t>
      </w:r>
    </w:p>
    <w:p w14:paraId="2A5927EE" w14:textId="77777777" w:rsidR="00B7312F" w:rsidRPr="002328C7" w:rsidRDefault="00F96F32" w:rsidP="00556BA2">
      <w:pPr>
        <w:spacing w:after="0" w:line="240" w:lineRule="auto"/>
        <w:rPr>
          <w:rFonts w:cs="Arial"/>
          <w:szCs w:val="22"/>
        </w:rPr>
      </w:pPr>
      <w:r w:rsidRPr="002328C7">
        <w:rPr>
          <w:rFonts w:cs="Arial"/>
          <w:szCs w:val="22"/>
        </w:rPr>
        <w:t>Minister for Children and Youth Justice and Minister for Multicultural Affairs</w:t>
      </w:r>
    </w:p>
    <w:p w14:paraId="395D9873" w14:textId="77777777" w:rsidR="00B7312F" w:rsidRPr="002328C7" w:rsidRDefault="00F96F32" w:rsidP="00556BA2">
      <w:pPr>
        <w:spacing w:after="0" w:line="240" w:lineRule="auto"/>
        <w:rPr>
          <w:rFonts w:cs="Arial"/>
          <w:szCs w:val="22"/>
        </w:rPr>
      </w:pPr>
      <w:r w:rsidRPr="002328C7">
        <w:rPr>
          <w:rFonts w:cs="Arial"/>
          <w:szCs w:val="22"/>
        </w:rPr>
        <w:t>Locked Bag 3405</w:t>
      </w:r>
    </w:p>
    <w:p w14:paraId="56AE3616" w14:textId="77777777" w:rsidR="00B7312F" w:rsidRDefault="00F96F32" w:rsidP="00556BA2">
      <w:pPr>
        <w:spacing w:after="0" w:line="240" w:lineRule="auto"/>
        <w:rPr>
          <w:rFonts w:cs="Arial"/>
          <w:szCs w:val="22"/>
        </w:rPr>
      </w:pPr>
      <w:r w:rsidRPr="002328C7">
        <w:rPr>
          <w:rFonts w:cs="Arial"/>
          <w:szCs w:val="22"/>
        </w:rPr>
        <w:t>BRISBANE QLD 4001</w:t>
      </w:r>
    </w:p>
    <w:p w14:paraId="745DE0AD" w14:textId="77777777" w:rsidR="007D1936" w:rsidRPr="002328C7" w:rsidRDefault="007D1936" w:rsidP="00556BA2">
      <w:pPr>
        <w:spacing w:after="0" w:line="240" w:lineRule="auto"/>
        <w:rPr>
          <w:rFonts w:cs="Arial"/>
          <w:szCs w:val="22"/>
        </w:rPr>
      </w:pPr>
    </w:p>
    <w:p w14:paraId="50814242" w14:textId="77777777" w:rsidR="00B7312F" w:rsidRPr="002328C7" w:rsidRDefault="00F96F32" w:rsidP="00556BA2">
      <w:pPr>
        <w:spacing w:after="0" w:line="240" w:lineRule="auto"/>
        <w:rPr>
          <w:rFonts w:cs="Arial"/>
          <w:szCs w:val="22"/>
        </w:rPr>
      </w:pPr>
      <w:r w:rsidRPr="002328C7">
        <w:rPr>
          <w:rFonts w:cs="Arial"/>
          <w:szCs w:val="22"/>
        </w:rPr>
        <w:t>Dear Minister</w:t>
      </w:r>
    </w:p>
    <w:p w14:paraId="09D7D019" w14:textId="77777777" w:rsidR="00B7312F" w:rsidRPr="002328C7" w:rsidRDefault="00B7312F" w:rsidP="00556BA2">
      <w:pPr>
        <w:spacing w:after="0" w:line="240" w:lineRule="auto"/>
        <w:rPr>
          <w:rFonts w:cs="Arial"/>
          <w:szCs w:val="22"/>
        </w:rPr>
      </w:pPr>
    </w:p>
    <w:p w14:paraId="3756F4B2" w14:textId="77777777" w:rsidR="00B7312F" w:rsidRDefault="00F96F32" w:rsidP="00556BA2">
      <w:pPr>
        <w:spacing w:after="0" w:line="240" w:lineRule="auto"/>
        <w:rPr>
          <w:rFonts w:cs="Arial"/>
          <w:szCs w:val="22"/>
        </w:rPr>
      </w:pPr>
      <w:r>
        <w:rPr>
          <w:rFonts w:cs="Arial"/>
          <w:szCs w:val="22"/>
        </w:rPr>
        <w:t>On behalf of the Truth, Healing and Reconciliation Taskforce</w:t>
      </w:r>
      <w:r w:rsidR="00E40A3B" w:rsidRPr="002328C7">
        <w:rPr>
          <w:rFonts w:cs="Arial"/>
          <w:szCs w:val="22"/>
        </w:rPr>
        <w:t xml:space="preserve"> (the Taskforce)</w:t>
      </w:r>
      <w:r>
        <w:rPr>
          <w:rFonts w:cs="Arial"/>
          <w:szCs w:val="22"/>
        </w:rPr>
        <w:t>, I am</w:t>
      </w:r>
      <w:r w:rsidR="00E40A3B" w:rsidRPr="002328C7">
        <w:rPr>
          <w:rFonts w:cs="Arial"/>
          <w:szCs w:val="22"/>
        </w:rPr>
        <w:t xml:space="preserve"> pleased to present the 202</w:t>
      </w:r>
      <w:r>
        <w:rPr>
          <w:rFonts w:cs="Arial"/>
          <w:szCs w:val="22"/>
        </w:rPr>
        <w:t>2</w:t>
      </w:r>
      <w:r w:rsidR="00E40A3B" w:rsidRPr="002328C7">
        <w:rPr>
          <w:rFonts w:cs="Arial"/>
          <w:szCs w:val="22"/>
        </w:rPr>
        <w:t xml:space="preserve"> Annual Report, that is provided in line with the Terms of Reference that the Taskforce operates under. </w:t>
      </w:r>
    </w:p>
    <w:p w14:paraId="1DF6318C" w14:textId="77777777" w:rsidR="002328C7" w:rsidRDefault="002328C7" w:rsidP="00556BA2">
      <w:pPr>
        <w:spacing w:after="0" w:line="240" w:lineRule="auto"/>
        <w:rPr>
          <w:rFonts w:cs="Arial"/>
          <w:szCs w:val="22"/>
        </w:rPr>
      </w:pPr>
    </w:p>
    <w:p w14:paraId="08D79C62" w14:textId="77777777" w:rsidR="0054174E" w:rsidRDefault="00F96F32" w:rsidP="00556BA2">
      <w:pPr>
        <w:spacing w:after="0" w:line="240" w:lineRule="auto"/>
        <w:rPr>
          <w:rFonts w:cs="Arial"/>
          <w:szCs w:val="22"/>
        </w:rPr>
      </w:pPr>
      <w:r w:rsidRPr="00E62702">
        <w:rPr>
          <w:rFonts w:cs="Arial"/>
          <w:szCs w:val="22"/>
        </w:rPr>
        <w:t>This year marks 10</w:t>
      </w:r>
      <w:r w:rsidR="005C0366">
        <w:rPr>
          <w:rFonts w:cs="Arial"/>
          <w:szCs w:val="22"/>
        </w:rPr>
        <w:t>-</w:t>
      </w:r>
      <w:r w:rsidRPr="00E62702">
        <w:rPr>
          <w:rFonts w:cs="Arial"/>
          <w:szCs w:val="22"/>
        </w:rPr>
        <w:t xml:space="preserve">years since the Royal Commission </w:t>
      </w:r>
      <w:r w:rsidR="005B0DCA">
        <w:rPr>
          <w:rFonts w:cs="Arial"/>
          <w:szCs w:val="22"/>
        </w:rPr>
        <w:t xml:space="preserve">into Institutional Responses to Child Sexual Abuse (the Royal Commission) </w:t>
      </w:r>
      <w:r w:rsidRPr="00E62702">
        <w:rPr>
          <w:rFonts w:cs="Arial"/>
          <w:szCs w:val="22"/>
        </w:rPr>
        <w:t>was announced, and five</w:t>
      </w:r>
      <w:r w:rsidR="005C0366">
        <w:rPr>
          <w:rFonts w:cs="Arial"/>
          <w:szCs w:val="22"/>
        </w:rPr>
        <w:t>-</w:t>
      </w:r>
      <w:r w:rsidRPr="00E62702">
        <w:rPr>
          <w:rFonts w:cs="Arial"/>
          <w:szCs w:val="22"/>
        </w:rPr>
        <w:t xml:space="preserve">years since it was finalised. The Royal Commission heard from over </w:t>
      </w:r>
      <w:r w:rsidR="00861FDB">
        <w:rPr>
          <w:rFonts w:cs="Arial"/>
          <w:szCs w:val="22"/>
        </w:rPr>
        <w:t xml:space="preserve">10 </w:t>
      </w:r>
      <w:r w:rsidRPr="00E62702">
        <w:rPr>
          <w:rFonts w:cs="Arial"/>
          <w:szCs w:val="22"/>
        </w:rPr>
        <w:t>000 people, who each had a story to share</w:t>
      </w:r>
      <w:r w:rsidR="005B0DCA">
        <w:rPr>
          <w:rFonts w:cs="Arial"/>
          <w:szCs w:val="22"/>
        </w:rPr>
        <w:t>.</w:t>
      </w:r>
      <w:r w:rsidRPr="00E62702">
        <w:rPr>
          <w:rFonts w:cs="Arial"/>
          <w:szCs w:val="22"/>
        </w:rPr>
        <w:t xml:space="preserve"> Thousands of people with lived experience had</w:t>
      </w:r>
      <w:r w:rsidR="005B0DCA">
        <w:rPr>
          <w:rFonts w:cs="Arial"/>
          <w:szCs w:val="22"/>
        </w:rPr>
        <w:t xml:space="preserve"> </w:t>
      </w:r>
      <w:r w:rsidRPr="00E62702">
        <w:rPr>
          <w:rFonts w:cs="Arial"/>
          <w:szCs w:val="22"/>
        </w:rPr>
        <w:t>common response</w:t>
      </w:r>
      <w:r w:rsidR="005B0DCA">
        <w:rPr>
          <w:rFonts w:cs="Arial"/>
          <w:szCs w:val="22"/>
        </w:rPr>
        <w:t>s</w:t>
      </w:r>
      <w:r w:rsidRPr="00E62702">
        <w:rPr>
          <w:rFonts w:cs="Arial"/>
          <w:szCs w:val="22"/>
        </w:rPr>
        <w:t xml:space="preserve"> to the question of why they were coming forward </w:t>
      </w:r>
      <w:r w:rsidR="005B0DCA">
        <w:rPr>
          <w:rFonts w:cs="Arial"/>
          <w:szCs w:val="22"/>
        </w:rPr>
        <w:t>to the Royal Commission</w:t>
      </w:r>
      <w:r w:rsidRPr="00E62702">
        <w:rPr>
          <w:rFonts w:cs="Arial"/>
          <w:szCs w:val="22"/>
        </w:rPr>
        <w:t xml:space="preserve">, and that was ‘so no other person will experience the </w:t>
      </w:r>
      <w:r w:rsidR="00D46670">
        <w:rPr>
          <w:rFonts w:cs="Arial"/>
          <w:szCs w:val="22"/>
        </w:rPr>
        <w:t xml:space="preserve">same </w:t>
      </w:r>
      <w:r w:rsidRPr="00E62702">
        <w:rPr>
          <w:rFonts w:cs="Arial"/>
          <w:szCs w:val="22"/>
        </w:rPr>
        <w:t>harm’</w:t>
      </w:r>
      <w:r w:rsidR="005B0DCA">
        <w:rPr>
          <w:rFonts w:cs="Arial"/>
          <w:szCs w:val="22"/>
        </w:rPr>
        <w:t xml:space="preserve"> and ‘to be believed.’</w:t>
      </w:r>
    </w:p>
    <w:p w14:paraId="52970AE1" w14:textId="77777777" w:rsidR="0054174E" w:rsidRPr="00AB21C8" w:rsidRDefault="0054174E" w:rsidP="00556BA2">
      <w:pPr>
        <w:spacing w:after="0" w:line="240" w:lineRule="auto"/>
        <w:rPr>
          <w:rFonts w:cs="Arial"/>
          <w:sz w:val="24"/>
        </w:rPr>
      </w:pPr>
    </w:p>
    <w:p w14:paraId="07894B2F" w14:textId="77777777" w:rsidR="0054174E" w:rsidRPr="006F4AA1" w:rsidRDefault="00F96F32" w:rsidP="00AB21C8">
      <w:pPr>
        <w:pStyle w:val="CommentText"/>
        <w:rPr>
          <w:szCs w:val="22"/>
        </w:rPr>
      </w:pPr>
      <w:r w:rsidRPr="00AB21C8">
        <w:rPr>
          <w:rFonts w:cs="Arial"/>
          <w:sz w:val="22"/>
          <w:szCs w:val="24"/>
        </w:rPr>
        <w:t xml:space="preserve">Since the establishment of the Taskforce in 2018, members have been committed to sitting with and listening to people with lived experience who </w:t>
      </w:r>
      <w:r w:rsidR="005B0DCA" w:rsidRPr="00AB21C8">
        <w:rPr>
          <w:rFonts w:cs="Arial"/>
          <w:sz w:val="22"/>
          <w:szCs w:val="24"/>
        </w:rPr>
        <w:t>ask to share</w:t>
      </w:r>
      <w:r w:rsidRPr="00AB21C8">
        <w:rPr>
          <w:rFonts w:cs="Arial"/>
          <w:sz w:val="22"/>
          <w:szCs w:val="24"/>
        </w:rPr>
        <w:t xml:space="preserve"> their story with us. It is our privilege to have people share their experience</w:t>
      </w:r>
      <w:r w:rsidR="002634A2" w:rsidRPr="00AB21C8">
        <w:rPr>
          <w:rFonts w:cs="Arial"/>
          <w:sz w:val="22"/>
          <w:szCs w:val="24"/>
        </w:rPr>
        <w:t>,</w:t>
      </w:r>
      <w:r w:rsidRPr="00AB21C8">
        <w:rPr>
          <w:rFonts w:cs="Arial"/>
          <w:sz w:val="22"/>
          <w:szCs w:val="24"/>
        </w:rPr>
        <w:t xml:space="preserve"> their suggestions for change, and to trust the Taskforce to represent their thoughts when providing advice on the implementation of the recommendations made by the Royal Commission. </w:t>
      </w:r>
      <w:r w:rsidR="00956924" w:rsidRPr="00AB21C8">
        <w:rPr>
          <w:sz w:val="22"/>
          <w:szCs w:val="22"/>
        </w:rPr>
        <w:t xml:space="preserve">The key message that people with lived experience have expressed to the Taskforce members is that they should be heard, their experiences believed and that support be provided to them. </w:t>
      </w:r>
    </w:p>
    <w:p w14:paraId="3915FDB3" w14:textId="77777777" w:rsidR="0054174E" w:rsidRDefault="0054174E" w:rsidP="0054174E">
      <w:pPr>
        <w:spacing w:after="0" w:line="240" w:lineRule="auto"/>
        <w:rPr>
          <w:rFonts w:cs="Arial"/>
          <w:szCs w:val="22"/>
        </w:rPr>
      </w:pPr>
    </w:p>
    <w:p w14:paraId="1BB29BA3" w14:textId="77777777" w:rsidR="00C01697" w:rsidRDefault="00F96F32" w:rsidP="00556BA2">
      <w:pPr>
        <w:spacing w:after="0" w:line="240" w:lineRule="auto"/>
        <w:rPr>
          <w:rFonts w:cs="Arial"/>
          <w:szCs w:val="22"/>
        </w:rPr>
      </w:pPr>
      <w:r>
        <w:rPr>
          <w:rFonts w:cs="Arial"/>
          <w:szCs w:val="22"/>
        </w:rPr>
        <w:t xml:space="preserve">This year we continued with our </w:t>
      </w:r>
      <w:r w:rsidR="002328C7">
        <w:rPr>
          <w:rFonts w:cs="Arial"/>
          <w:i/>
          <w:iCs/>
          <w:szCs w:val="22"/>
        </w:rPr>
        <w:t>Statewide Listening Tour,</w:t>
      </w:r>
      <w:r w:rsidR="002634A2" w:rsidRPr="002634A2">
        <w:rPr>
          <w:rFonts w:cs="Arial"/>
          <w:szCs w:val="22"/>
        </w:rPr>
        <w:t xml:space="preserve"> </w:t>
      </w:r>
      <w:r w:rsidR="002634A2">
        <w:rPr>
          <w:rFonts w:cs="Arial"/>
          <w:szCs w:val="22"/>
        </w:rPr>
        <w:t xml:space="preserve">with the support of knowmore Legal Service and Lotus Place. The Taskforce have </w:t>
      </w:r>
      <w:r w:rsidR="002328C7">
        <w:rPr>
          <w:rFonts w:cs="Arial"/>
          <w:szCs w:val="22"/>
        </w:rPr>
        <w:t>hear</w:t>
      </w:r>
      <w:r w:rsidR="002634A2">
        <w:rPr>
          <w:rFonts w:cs="Arial"/>
          <w:szCs w:val="22"/>
        </w:rPr>
        <w:t>d</w:t>
      </w:r>
      <w:r w:rsidR="002328C7">
        <w:rPr>
          <w:rFonts w:cs="Arial"/>
          <w:szCs w:val="22"/>
        </w:rPr>
        <w:t xml:space="preserve"> from people with lived experience, </w:t>
      </w:r>
      <w:r w:rsidR="002634A2">
        <w:rPr>
          <w:rFonts w:cs="Arial"/>
          <w:szCs w:val="22"/>
        </w:rPr>
        <w:t xml:space="preserve">their </w:t>
      </w:r>
      <w:r w:rsidR="002328C7">
        <w:rPr>
          <w:rFonts w:cs="Arial"/>
          <w:szCs w:val="22"/>
        </w:rPr>
        <w:t>support</w:t>
      </w:r>
      <w:r w:rsidR="002634A2">
        <w:rPr>
          <w:rFonts w:cs="Arial"/>
          <w:szCs w:val="22"/>
        </w:rPr>
        <w:t>er</w:t>
      </w:r>
      <w:r w:rsidR="002328C7">
        <w:rPr>
          <w:rFonts w:cs="Arial"/>
          <w:szCs w:val="22"/>
        </w:rPr>
        <w:t>s and service providers</w:t>
      </w:r>
      <w:r w:rsidR="002634A2">
        <w:rPr>
          <w:rFonts w:cs="Arial"/>
          <w:szCs w:val="22"/>
        </w:rPr>
        <w:t>,</w:t>
      </w:r>
      <w:r w:rsidR="002328C7">
        <w:rPr>
          <w:rFonts w:cs="Arial"/>
          <w:szCs w:val="22"/>
        </w:rPr>
        <w:t xml:space="preserve"> on the impact</w:t>
      </w:r>
      <w:r w:rsidR="00F410B4">
        <w:rPr>
          <w:rFonts w:cs="Arial"/>
          <w:szCs w:val="22"/>
        </w:rPr>
        <w:t>s</w:t>
      </w:r>
      <w:r w:rsidR="002328C7">
        <w:rPr>
          <w:rFonts w:cs="Arial"/>
          <w:szCs w:val="22"/>
        </w:rPr>
        <w:t xml:space="preserve"> of institutional child sexual abuse</w:t>
      </w:r>
      <w:r w:rsidR="007E0343">
        <w:rPr>
          <w:rFonts w:cs="Arial"/>
          <w:szCs w:val="22"/>
        </w:rPr>
        <w:t>.</w:t>
      </w:r>
      <w:r w:rsidR="00776DCE">
        <w:rPr>
          <w:rFonts w:cs="Arial"/>
          <w:szCs w:val="22"/>
        </w:rPr>
        <w:t xml:space="preserve"> </w:t>
      </w:r>
      <w:r w:rsidR="002328C7">
        <w:rPr>
          <w:rFonts w:cs="Arial"/>
          <w:szCs w:val="22"/>
        </w:rPr>
        <w:t xml:space="preserve">These community forums have provided the Taskforce with </w:t>
      </w:r>
      <w:r w:rsidR="007D1936">
        <w:rPr>
          <w:rFonts w:cs="Arial"/>
          <w:szCs w:val="22"/>
        </w:rPr>
        <w:t>countless opportunities to hear from members of the community</w:t>
      </w:r>
      <w:r w:rsidR="00F410B4">
        <w:rPr>
          <w:rFonts w:cs="Arial"/>
          <w:szCs w:val="22"/>
        </w:rPr>
        <w:t>.</w:t>
      </w:r>
    </w:p>
    <w:p w14:paraId="2E098D5D" w14:textId="77777777" w:rsidR="00C01697" w:rsidRDefault="00C01697" w:rsidP="00556BA2">
      <w:pPr>
        <w:spacing w:after="0" w:line="240" w:lineRule="auto"/>
        <w:rPr>
          <w:rFonts w:cs="Arial"/>
          <w:szCs w:val="22"/>
        </w:rPr>
      </w:pPr>
    </w:p>
    <w:p w14:paraId="3F80F7C3" w14:textId="77777777" w:rsidR="007D1936" w:rsidRDefault="00F96F32" w:rsidP="00556BA2">
      <w:pPr>
        <w:spacing w:after="0" w:line="240" w:lineRule="auto"/>
        <w:rPr>
          <w:rFonts w:cs="Arial"/>
          <w:szCs w:val="22"/>
        </w:rPr>
      </w:pPr>
      <w:r>
        <w:rPr>
          <w:rFonts w:cs="Arial"/>
          <w:szCs w:val="22"/>
        </w:rPr>
        <w:t>The Taskforce</w:t>
      </w:r>
      <w:r w:rsidR="0054174E">
        <w:rPr>
          <w:rFonts w:cs="Arial"/>
          <w:szCs w:val="22"/>
        </w:rPr>
        <w:t xml:space="preserve"> have </w:t>
      </w:r>
      <w:r w:rsidR="005B0DCA">
        <w:rPr>
          <w:rFonts w:cs="Arial"/>
          <w:szCs w:val="22"/>
        </w:rPr>
        <w:t>continued</w:t>
      </w:r>
      <w:r w:rsidR="00F410B4">
        <w:rPr>
          <w:rFonts w:cs="Arial"/>
          <w:szCs w:val="22"/>
        </w:rPr>
        <w:t xml:space="preserve">, where possible to maintain the momentum of the Royal Commission. </w:t>
      </w:r>
      <w:r w:rsidR="00F927D2">
        <w:rPr>
          <w:rFonts w:cs="Arial"/>
          <w:szCs w:val="22"/>
        </w:rPr>
        <w:t xml:space="preserve">While in regional locations for community forums, members of the </w:t>
      </w:r>
      <w:r w:rsidR="002328C7">
        <w:rPr>
          <w:rFonts w:cs="Arial"/>
          <w:szCs w:val="22"/>
        </w:rPr>
        <w:t>Taskforce ha</w:t>
      </w:r>
      <w:r w:rsidR="00F927D2">
        <w:rPr>
          <w:rFonts w:cs="Arial"/>
          <w:szCs w:val="22"/>
        </w:rPr>
        <w:t>ve</w:t>
      </w:r>
      <w:r w:rsidR="002328C7">
        <w:rPr>
          <w:rFonts w:cs="Arial"/>
          <w:szCs w:val="22"/>
        </w:rPr>
        <w:t xml:space="preserve"> met with local services and </w:t>
      </w:r>
      <w:r w:rsidR="00F927D2">
        <w:rPr>
          <w:rFonts w:cs="Arial"/>
          <w:szCs w:val="22"/>
        </w:rPr>
        <w:t>members of local Councils</w:t>
      </w:r>
      <w:r w:rsidR="002328C7">
        <w:rPr>
          <w:rFonts w:cs="Arial"/>
          <w:szCs w:val="22"/>
        </w:rPr>
        <w:t xml:space="preserve"> to continue </w:t>
      </w:r>
      <w:r w:rsidR="00F927D2">
        <w:rPr>
          <w:rFonts w:cs="Arial"/>
          <w:szCs w:val="22"/>
        </w:rPr>
        <w:t>to raise</w:t>
      </w:r>
      <w:r w:rsidR="002328C7">
        <w:rPr>
          <w:rFonts w:cs="Arial"/>
          <w:szCs w:val="22"/>
        </w:rPr>
        <w:t xml:space="preserve"> community awareness of the Royal Commission</w:t>
      </w:r>
      <w:r w:rsidR="005B0DCA">
        <w:rPr>
          <w:rFonts w:cs="Arial"/>
          <w:szCs w:val="22"/>
        </w:rPr>
        <w:t xml:space="preserve">. </w:t>
      </w:r>
      <w:r w:rsidR="00F927D2">
        <w:rPr>
          <w:rFonts w:cs="Arial"/>
          <w:szCs w:val="22"/>
        </w:rPr>
        <w:t xml:space="preserve">These conversations have </w:t>
      </w:r>
      <w:r w:rsidR="002328C7">
        <w:rPr>
          <w:rFonts w:cs="Arial"/>
          <w:szCs w:val="22"/>
        </w:rPr>
        <w:t xml:space="preserve">resulted in </w:t>
      </w:r>
      <w:r w:rsidR="005371FF">
        <w:rPr>
          <w:rFonts w:cs="Arial"/>
          <w:szCs w:val="22"/>
        </w:rPr>
        <w:t>many</w:t>
      </w:r>
      <w:r w:rsidR="00F927D2">
        <w:rPr>
          <w:rFonts w:cs="Arial"/>
          <w:szCs w:val="22"/>
        </w:rPr>
        <w:t xml:space="preserve"> open and frank discussions of child sexual abuse</w:t>
      </w:r>
      <w:r>
        <w:rPr>
          <w:rFonts w:cs="Arial"/>
          <w:szCs w:val="22"/>
        </w:rPr>
        <w:t xml:space="preserve"> across all ages</w:t>
      </w:r>
      <w:r w:rsidR="00F927D2">
        <w:rPr>
          <w:rFonts w:cs="Arial"/>
          <w:szCs w:val="22"/>
        </w:rPr>
        <w:t xml:space="preserve">, and the challenges that communities face in ensuring that child protection is at the forefront of everyone’s mind. </w:t>
      </w:r>
      <w:r w:rsidR="005371FF">
        <w:rPr>
          <w:rFonts w:cs="Arial"/>
          <w:szCs w:val="22"/>
        </w:rPr>
        <w:t xml:space="preserve"> </w:t>
      </w:r>
    </w:p>
    <w:p w14:paraId="51ADB88C" w14:textId="77777777" w:rsidR="00F410B4" w:rsidRDefault="00F410B4" w:rsidP="00556BA2">
      <w:pPr>
        <w:spacing w:after="0" w:line="240" w:lineRule="auto"/>
        <w:rPr>
          <w:rFonts w:cs="Arial"/>
          <w:szCs w:val="22"/>
        </w:rPr>
      </w:pPr>
    </w:p>
    <w:p w14:paraId="108DC25B" w14:textId="77777777" w:rsidR="00B7312F" w:rsidRPr="00AE2D10" w:rsidRDefault="00F96F32" w:rsidP="00556BA2">
      <w:pPr>
        <w:spacing w:after="0" w:line="240" w:lineRule="auto"/>
        <w:rPr>
          <w:rFonts w:cs="Arial"/>
          <w:szCs w:val="22"/>
        </w:rPr>
      </w:pPr>
      <w:r>
        <w:rPr>
          <w:rFonts w:cs="Arial"/>
          <w:szCs w:val="22"/>
        </w:rPr>
        <w:t xml:space="preserve">On behalf of the Taskforce, I would also like to extend our appreciation of </w:t>
      </w:r>
      <w:r w:rsidR="005C0366">
        <w:rPr>
          <w:rFonts w:cs="Arial"/>
          <w:szCs w:val="22"/>
        </w:rPr>
        <w:t>the support</w:t>
      </w:r>
      <w:r>
        <w:rPr>
          <w:rFonts w:cs="Arial"/>
          <w:szCs w:val="22"/>
        </w:rPr>
        <w:t xml:space="preserve"> and commitment to </w:t>
      </w:r>
      <w:r w:rsidR="00F410B4">
        <w:rPr>
          <w:rFonts w:cs="Arial"/>
          <w:szCs w:val="22"/>
        </w:rPr>
        <w:t xml:space="preserve">our work and </w:t>
      </w:r>
      <w:r>
        <w:rPr>
          <w:rFonts w:cs="Arial"/>
          <w:szCs w:val="22"/>
        </w:rPr>
        <w:t>Royal Commission related reforms</w:t>
      </w:r>
      <w:r w:rsidR="00F410B4">
        <w:rPr>
          <w:rFonts w:cs="Arial"/>
          <w:szCs w:val="22"/>
        </w:rPr>
        <w:t xml:space="preserve"> in Queensland</w:t>
      </w:r>
      <w:r w:rsidR="005C0366">
        <w:rPr>
          <w:rFonts w:cs="Arial"/>
          <w:szCs w:val="22"/>
        </w:rPr>
        <w:t>, by both yourself and the Premier and Minister for the Olympic and Par</w:t>
      </w:r>
      <w:r w:rsidR="00861FDB">
        <w:rPr>
          <w:rFonts w:cs="Arial"/>
          <w:szCs w:val="22"/>
        </w:rPr>
        <w:t>a</w:t>
      </w:r>
      <w:r w:rsidR="005C0366">
        <w:rPr>
          <w:rFonts w:cs="Arial"/>
          <w:szCs w:val="22"/>
        </w:rPr>
        <w:t>lympic Games (the Premier)</w:t>
      </w:r>
      <w:r>
        <w:rPr>
          <w:rFonts w:cs="Arial"/>
          <w:szCs w:val="22"/>
        </w:rPr>
        <w:t xml:space="preserve">. </w:t>
      </w:r>
    </w:p>
    <w:p w14:paraId="2965DB53" w14:textId="77777777" w:rsidR="00B7312F" w:rsidRPr="00235391" w:rsidRDefault="00B7312F" w:rsidP="00556BA2">
      <w:pPr>
        <w:spacing w:after="0" w:line="240" w:lineRule="auto"/>
        <w:rPr>
          <w:rFonts w:cs="Arial"/>
          <w:szCs w:val="22"/>
          <w:highlight w:val="yellow"/>
        </w:rPr>
      </w:pPr>
    </w:p>
    <w:p w14:paraId="439BD6D2" w14:textId="77777777" w:rsidR="00B7312F" w:rsidRPr="002328C7" w:rsidRDefault="00F96F32" w:rsidP="00556BA2">
      <w:pPr>
        <w:spacing w:after="0" w:line="240" w:lineRule="auto"/>
        <w:rPr>
          <w:rFonts w:cs="Arial"/>
          <w:szCs w:val="22"/>
        </w:rPr>
      </w:pPr>
      <w:r w:rsidRPr="002328C7">
        <w:rPr>
          <w:rFonts w:cs="Arial"/>
          <w:szCs w:val="22"/>
        </w:rPr>
        <w:t>Please do not hesitate to contact me should you wish to discuss this report, or the work of the Taskforce.</w:t>
      </w:r>
    </w:p>
    <w:p w14:paraId="4C8CFDB2" w14:textId="77777777" w:rsidR="00B7312F" w:rsidRPr="002328C7" w:rsidRDefault="00B7312F" w:rsidP="00556BA2">
      <w:pPr>
        <w:spacing w:after="0" w:line="240" w:lineRule="auto"/>
        <w:rPr>
          <w:rFonts w:cs="Arial"/>
          <w:szCs w:val="22"/>
        </w:rPr>
      </w:pPr>
    </w:p>
    <w:p w14:paraId="57ED7379" w14:textId="77777777" w:rsidR="00B7312F" w:rsidRPr="002328C7" w:rsidRDefault="00F96F32" w:rsidP="00556BA2">
      <w:pPr>
        <w:spacing w:after="0" w:line="240" w:lineRule="auto"/>
        <w:rPr>
          <w:rFonts w:cs="Arial"/>
          <w:szCs w:val="22"/>
        </w:rPr>
      </w:pPr>
      <w:r w:rsidRPr="002328C7">
        <w:rPr>
          <w:rFonts w:cs="Arial"/>
          <w:szCs w:val="22"/>
        </w:rPr>
        <w:t>Yours sincerely</w:t>
      </w:r>
    </w:p>
    <w:p w14:paraId="4B73D2AE" w14:textId="34C4D4AF" w:rsidR="00B7312F" w:rsidRDefault="007C43F8" w:rsidP="00556BA2">
      <w:pPr>
        <w:spacing w:after="0" w:line="240" w:lineRule="auto"/>
        <w:rPr>
          <w:rFonts w:cs="Arial"/>
          <w:szCs w:val="22"/>
        </w:rPr>
      </w:pPr>
      <w:r>
        <w:rPr>
          <w:noProof/>
        </w:rPr>
        <w:drawing>
          <wp:inline distT="0" distB="0" distL="0" distR="0" wp14:anchorId="4D44625E" wp14:editId="4E2F15D8">
            <wp:extent cx="2707599" cy="5238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51821" cy="532431"/>
                    </a:xfrm>
                    <a:prstGeom prst="rect">
                      <a:avLst/>
                    </a:prstGeom>
                    <a:noFill/>
                    <a:ln>
                      <a:noFill/>
                    </a:ln>
                  </pic:spPr>
                </pic:pic>
              </a:graphicData>
            </a:graphic>
          </wp:inline>
        </w:drawing>
      </w:r>
    </w:p>
    <w:p w14:paraId="2F0CCBDE" w14:textId="77777777" w:rsidR="00B7312F" w:rsidRPr="002328C7" w:rsidRDefault="00F96F32" w:rsidP="00556BA2">
      <w:pPr>
        <w:spacing w:after="0" w:line="240" w:lineRule="auto"/>
        <w:rPr>
          <w:rFonts w:cs="Arial"/>
          <w:szCs w:val="22"/>
        </w:rPr>
      </w:pPr>
      <w:r w:rsidRPr="002328C7">
        <w:rPr>
          <w:rFonts w:cs="Arial"/>
          <w:szCs w:val="22"/>
        </w:rPr>
        <w:t>Mr Robert (Bob) Atkinson AO APM</w:t>
      </w:r>
    </w:p>
    <w:p w14:paraId="18F5D493" w14:textId="7F65E7D7" w:rsidR="00C82F89" w:rsidRDefault="00F96F32" w:rsidP="00776DCE">
      <w:pPr>
        <w:spacing w:after="0" w:line="240" w:lineRule="auto"/>
        <w:rPr>
          <w:rFonts w:cs="Arial"/>
          <w:b/>
          <w:bCs/>
          <w:szCs w:val="22"/>
        </w:rPr>
      </w:pPr>
      <w:r w:rsidRPr="002328C7">
        <w:rPr>
          <w:rFonts w:cs="Arial"/>
          <w:b/>
          <w:bCs/>
          <w:szCs w:val="22"/>
        </w:rPr>
        <w:t>Chair</w:t>
      </w:r>
      <w:r w:rsidR="007B797B" w:rsidRPr="002328C7">
        <w:rPr>
          <w:rFonts w:cs="Arial"/>
          <w:b/>
          <w:bCs/>
          <w:szCs w:val="22"/>
        </w:rPr>
        <w:t xml:space="preserve">, </w:t>
      </w:r>
      <w:r w:rsidRPr="002328C7">
        <w:rPr>
          <w:rFonts w:cs="Arial"/>
          <w:b/>
          <w:bCs/>
          <w:szCs w:val="22"/>
        </w:rPr>
        <w:t>Truth, Healing and Reconciliation Taskforc</w:t>
      </w:r>
      <w:r w:rsidR="002A429E" w:rsidRPr="002328C7">
        <w:rPr>
          <w:rFonts w:cs="Arial"/>
          <w:b/>
          <w:bCs/>
          <w:szCs w:val="22"/>
        </w:rPr>
        <w:t>e</w:t>
      </w:r>
    </w:p>
    <w:p w14:paraId="29E8C579" w14:textId="77777777" w:rsidR="00B7312F" w:rsidRPr="002328C7" w:rsidRDefault="00F96F32" w:rsidP="00556BA2">
      <w:pPr>
        <w:spacing w:after="0"/>
        <w:rPr>
          <w:b/>
          <w:bCs/>
          <w:color w:val="7030A0"/>
          <w:sz w:val="24"/>
        </w:rPr>
      </w:pPr>
      <w:r w:rsidRPr="002328C7">
        <w:rPr>
          <w:b/>
          <w:bCs/>
          <w:color w:val="7030A0"/>
          <w:sz w:val="24"/>
        </w:rPr>
        <w:lastRenderedPageBreak/>
        <w:t>Acknowledgements</w:t>
      </w:r>
    </w:p>
    <w:p w14:paraId="61EC8407" w14:textId="77777777" w:rsidR="00556BA2" w:rsidRPr="002328C7" w:rsidRDefault="00556BA2" w:rsidP="00556BA2">
      <w:pPr>
        <w:spacing w:after="0"/>
        <w:rPr>
          <w:b/>
          <w:bCs/>
          <w:color w:val="7030A0"/>
          <w:sz w:val="24"/>
        </w:rPr>
      </w:pPr>
    </w:p>
    <w:p w14:paraId="4991EEE9" w14:textId="77777777" w:rsidR="00B7312F" w:rsidRPr="002328C7" w:rsidRDefault="00F96F32" w:rsidP="00556BA2">
      <w:pPr>
        <w:spacing w:after="0"/>
      </w:pPr>
      <w:r w:rsidRPr="002328C7">
        <w:t>The Truth, Healing and Reconciliation Taskforce (the Taskforce) acknowledges all that has come before and led us to where we are now.</w:t>
      </w:r>
    </w:p>
    <w:p w14:paraId="7E874FD6" w14:textId="77777777" w:rsidR="00556BA2" w:rsidRPr="002328C7" w:rsidRDefault="00556BA2" w:rsidP="00556BA2">
      <w:pPr>
        <w:spacing w:after="0"/>
      </w:pPr>
    </w:p>
    <w:p w14:paraId="280EB3DD" w14:textId="77777777" w:rsidR="00B7312F" w:rsidRPr="002328C7" w:rsidRDefault="00F96F32" w:rsidP="00556BA2">
      <w:pPr>
        <w:spacing w:after="0"/>
      </w:pPr>
      <w:r w:rsidRPr="002328C7">
        <w:t>We acknowledge Aboriginal and Torres Strait Islander people as ou</w:t>
      </w:r>
      <w:r w:rsidR="00D8550D" w:rsidRPr="002328C7">
        <w:t>r</w:t>
      </w:r>
      <w:r w:rsidRPr="002328C7">
        <w:t xml:space="preserve"> First Nations and Traditional Owners of the land.</w:t>
      </w:r>
    </w:p>
    <w:p w14:paraId="5716E725" w14:textId="77777777" w:rsidR="00556BA2" w:rsidRPr="002328C7" w:rsidRDefault="00556BA2" w:rsidP="00556BA2">
      <w:pPr>
        <w:spacing w:after="0"/>
      </w:pPr>
    </w:p>
    <w:p w14:paraId="24AE69AF" w14:textId="77777777" w:rsidR="00B7312F" w:rsidRPr="002328C7" w:rsidRDefault="00F96F32" w:rsidP="00556BA2">
      <w:pPr>
        <w:spacing w:after="0"/>
      </w:pPr>
      <w:r w:rsidRPr="002328C7">
        <w:t>We acknowledge all people with lived experience of institutional child abuse.</w:t>
      </w:r>
    </w:p>
    <w:p w14:paraId="52191FFC" w14:textId="77777777" w:rsidR="00556BA2" w:rsidRPr="002328C7" w:rsidRDefault="00556BA2" w:rsidP="00556BA2">
      <w:pPr>
        <w:spacing w:after="0"/>
      </w:pPr>
    </w:p>
    <w:p w14:paraId="28ECF657" w14:textId="77777777" w:rsidR="00B7312F" w:rsidRPr="002328C7" w:rsidRDefault="00F96F32" w:rsidP="00556BA2">
      <w:pPr>
        <w:spacing w:after="0"/>
      </w:pPr>
      <w:r w:rsidRPr="002328C7">
        <w:t>We also acknowledge:</w:t>
      </w:r>
    </w:p>
    <w:p w14:paraId="25B341BF" w14:textId="77777777" w:rsidR="00B7312F" w:rsidRPr="002328C7" w:rsidRDefault="00F96F32" w:rsidP="00556BA2">
      <w:pPr>
        <w:pStyle w:val="ListParagraph"/>
        <w:numPr>
          <w:ilvl w:val="0"/>
          <w:numId w:val="1"/>
        </w:numPr>
        <w:spacing w:after="0"/>
      </w:pPr>
      <w:r w:rsidRPr="002328C7">
        <w:t>the Stolen Generations</w:t>
      </w:r>
    </w:p>
    <w:p w14:paraId="68EE0391" w14:textId="77777777" w:rsidR="00B7312F" w:rsidRPr="002328C7" w:rsidRDefault="00F96F32" w:rsidP="00556BA2">
      <w:pPr>
        <w:pStyle w:val="ListParagraph"/>
        <w:numPr>
          <w:ilvl w:val="0"/>
          <w:numId w:val="1"/>
        </w:numPr>
        <w:spacing w:after="0"/>
      </w:pPr>
      <w:r w:rsidRPr="002328C7">
        <w:t xml:space="preserve">the Forgotten Australians and Child Migrants whose experiences were recognised through the </w:t>
      </w:r>
      <w:r w:rsidRPr="002328C7">
        <w:rPr>
          <w:i/>
          <w:iCs/>
        </w:rPr>
        <w:t>1999 Commission of Inquiry into Abuse of Children in Queensland Institutions</w:t>
      </w:r>
      <w:r w:rsidRPr="002328C7">
        <w:t>, known as the Forde Inquiry</w:t>
      </w:r>
    </w:p>
    <w:p w14:paraId="0E0BC0F3" w14:textId="77777777" w:rsidR="00B7312F" w:rsidRPr="002328C7" w:rsidRDefault="00F96F32" w:rsidP="00556BA2">
      <w:pPr>
        <w:pStyle w:val="ListParagraph"/>
        <w:numPr>
          <w:ilvl w:val="0"/>
          <w:numId w:val="1"/>
        </w:numPr>
        <w:spacing w:after="0"/>
      </w:pPr>
      <w:r w:rsidRPr="002328C7">
        <w:t>people who as children in the care of the State of Queensland were inappropriately placed in adult mental health facilities</w:t>
      </w:r>
    </w:p>
    <w:p w14:paraId="73F5D3A3" w14:textId="77777777" w:rsidR="00B7312F" w:rsidRPr="002328C7" w:rsidRDefault="00F96F32" w:rsidP="00556BA2">
      <w:pPr>
        <w:pStyle w:val="ListParagraph"/>
        <w:numPr>
          <w:ilvl w:val="0"/>
          <w:numId w:val="1"/>
        </w:numPr>
        <w:spacing w:after="0"/>
      </w:pPr>
      <w:r w:rsidRPr="002328C7">
        <w:t>people harmed in out-of-home care</w:t>
      </w:r>
    </w:p>
    <w:p w14:paraId="38C4F83F" w14:textId="77777777" w:rsidR="00B7312F" w:rsidRPr="002328C7" w:rsidRDefault="00F96F32" w:rsidP="00556BA2">
      <w:pPr>
        <w:pStyle w:val="ListParagraph"/>
        <w:numPr>
          <w:ilvl w:val="0"/>
          <w:numId w:val="1"/>
        </w:numPr>
        <w:spacing w:after="0"/>
      </w:pPr>
      <w:r w:rsidRPr="002328C7">
        <w:t>people affected by forced adoptions.</w:t>
      </w:r>
    </w:p>
    <w:p w14:paraId="77744F3E" w14:textId="77777777" w:rsidR="00556BA2" w:rsidRDefault="00556BA2" w:rsidP="00556BA2">
      <w:pPr>
        <w:pStyle w:val="ListParagraph"/>
        <w:spacing w:after="0"/>
      </w:pPr>
    </w:p>
    <w:p w14:paraId="4410ECDE" w14:textId="77777777" w:rsidR="00B7312F" w:rsidRDefault="00F96F32" w:rsidP="00556BA2">
      <w:pPr>
        <w:spacing w:after="0"/>
      </w:pPr>
      <w:r>
        <w:t xml:space="preserve">We recognise the lifelong impact of childhood abuse in institutional settings experienced by many in the past and are committed to keeping this at the forefront of our work.  </w:t>
      </w:r>
    </w:p>
    <w:p w14:paraId="585BD77D" w14:textId="77777777" w:rsidR="003D4A7A" w:rsidRDefault="003D4A7A" w:rsidP="00556BA2">
      <w:pPr>
        <w:spacing w:after="0"/>
      </w:pPr>
    </w:p>
    <w:p w14:paraId="5666C441" w14:textId="77777777" w:rsidR="00B7312F" w:rsidRDefault="00F96F32" w:rsidP="00556BA2">
      <w:pPr>
        <w:spacing w:after="0"/>
        <w:rPr>
          <w:b/>
          <w:bCs/>
          <w:color w:val="7030A0"/>
          <w:sz w:val="24"/>
        </w:rPr>
      </w:pPr>
      <w:r>
        <w:rPr>
          <w:b/>
          <w:bCs/>
          <w:color w:val="7030A0"/>
          <w:sz w:val="24"/>
        </w:rPr>
        <w:t>B</w:t>
      </w:r>
      <w:r w:rsidR="00E40A3B" w:rsidRPr="00150F4F">
        <w:rPr>
          <w:b/>
          <w:bCs/>
          <w:color w:val="7030A0"/>
          <w:sz w:val="24"/>
        </w:rPr>
        <w:t>ackground</w:t>
      </w:r>
    </w:p>
    <w:p w14:paraId="3F83D664" w14:textId="77777777" w:rsidR="00556BA2" w:rsidRPr="00150F4F" w:rsidRDefault="00556BA2" w:rsidP="00556BA2">
      <w:pPr>
        <w:spacing w:after="0"/>
        <w:rPr>
          <w:b/>
          <w:bCs/>
          <w:color w:val="7030A0"/>
          <w:sz w:val="24"/>
        </w:rPr>
      </w:pPr>
    </w:p>
    <w:p w14:paraId="3FC49FEE" w14:textId="77777777" w:rsidR="00B7312F" w:rsidRDefault="00F96F32" w:rsidP="00556BA2">
      <w:pPr>
        <w:spacing w:after="0"/>
      </w:pPr>
      <w:r>
        <w:t>On 3 September 2018, t</w:t>
      </w:r>
      <w:r w:rsidR="0062064E">
        <w:t xml:space="preserve">he Taskforce was established by the Queensland Government. The role of the Taskforce is to provide for the views of those who have experienced institutional child </w:t>
      </w:r>
      <w:r w:rsidR="00E04E43">
        <w:t xml:space="preserve">sexual </w:t>
      </w:r>
      <w:r w:rsidR="0062064E">
        <w:t>abuse, support services and organisations, in advice to the Queensland Government on implementing the reforms arising from the Royal Commission into Institutional Responses to Child Sexual Abuse (the Royal Commission).</w:t>
      </w:r>
    </w:p>
    <w:p w14:paraId="753852FC" w14:textId="77777777" w:rsidR="00556BA2" w:rsidRDefault="00556BA2" w:rsidP="00556BA2">
      <w:pPr>
        <w:spacing w:after="0"/>
      </w:pPr>
    </w:p>
    <w:p w14:paraId="0CD49279" w14:textId="77777777" w:rsidR="00E04E43" w:rsidRDefault="00F96F32" w:rsidP="00556BA2">
      <w:pPr>
        <w:spacing w:after="0"/>
      </w:pPr>
      <w:r>
        <w:t xml:space="preserve">On 14 December 2019, in accordance with changes to the </w:t>
      </w:r>
      <w:r w:rsidRPr="00E04E43">
        <w:rPr>
          <w:i/>
          <w:iCs/>
        </w:rPr>
        <w:t>Civil Liability and Other Legislation Amendment Act 2019</w:t>
      </w:r>
      <w:r>
        <w:t xml:space="preserve"> and the removal of the statutory limitation period for serious child physical and psychological abuse, the Premier</w:t>
      </w:r>
      <w:r w:rsidR="00F34F9F">
        <w:t xml:space="preserve"> </w:t>
      </w:r>
      <w:r>
        <w:t xml:space="preserve">expanded the Terms of Reference for the Taskforce to include all forms of institutional child abuse. </w:t>
      </w:r>
    </w:p>
    <w:p w14:paraId="5203E86C" w14:textId="77777777" w:rsidR="00556BA2" w:rsidRDefault="00556BA2" w:rsidP="00556BA2">
      <w:pPr>
        <w:spacing w:after="0"/>
      </w:pPr>
    </w:p>
    <w:p w14:paraId="7AF86779" w14:textId="77777777" w:rsidR="00B7312F" w:rsidRDefault="00F96F32" w:rsidP="00556BA2">
      <w:pPr>
        <w:spacing w:after="0"/>
      </w:pPr>
      <w:r>
        <w:t>The Taskforce operate</w:t>
      </w:r>
      <w:r w:rsidR="00D46670">
        <w:t>s</w:t>
      </w:r>
      <w:r>
        <w:t xml:space="preserve"> under </w:t>
      </w:r>
      <w:r w:rsidR="00BD1BD8">
        <w:t>its</w:t>
      </w:r>
      <w:r>
        <w:t xml:space="preserve"> Terms of Reference</w:t>
      </w:r>
      <w:r w:rsidR="00B833E3">
        <w:t>,</w:t>
      </w:r>
      <w:r>
        <w:t xml:space="preserve"> and</w:t>
      </w:r>
      <w:r w:rsidR="00061FB2">
        <w:t xml:space="preserve"> prior to 2023,</w:t>
      </w:r>
      <w:r w:rsidR="0044051C">
        <w:t xml:space="preserve"> </w:t>
      </w:r>
      <w:r>
        <w:t>provide</w:t>
      </w:r>
      <w:r w:rsidR="00B833E3">
        <w:t>d</w:t>
      </w:r>
      <w:r>
        <w:t xml:space="preserve"> advice on a grants program for activities that contribute to truth, healing and reconciling histories. </w:t>
      </w:r>
    </w:p>
    <w:p w14:paraId="26A690E8" w14:textId="77777777" w:rsidR="00B7312F" w:rsidRDefault="00B7312F" w:rsidP="00556BA2">
      <w:pPr>
        <w:spacing w:after="0"/>
      </w:pPr>
    </w:p>
    <w:p w14:paraId="5F11E92C" w14:textId="77777777" w:rsidR="00A56DEC" w:rsidRDefault="00F96F32" w:rsidP="00556BA2">
      <w:pPr>
        <w:spacing w:after="0"/>
        <w:rPr>
          <w:b/>
          <w:bCs/>
          <w:color w:val="7030A0"/>
          <w:sz w:val="24"/>
        </w:rPr>
      </w:pPr>
      <w:r w:rsidRPr="00150F4F">
        <w:rPr>
          <w:b/>
          <w:bCs/>
          <w:color w:val="7030A0"/>
          <w:sz w:val="24"/>
        </w:rPr>
        <w:t>Membership</w:t>
      </w:r>
    </w:p>
    <w:p w14:paraId="4D2B3578" w14:textId="77777777" w:rsidR="00556BA2" w:rsidRPr="00150F4F" w:rsidRDefault="00556BA2" w:rsidP="00556BA2">
      <w:pPr>
        <w:spacing w:after="0"/>
        <w:rPr>
          <w:b/>
          <w:bCs/>
          <w:color w:val="7030A0"/>
          <w:sz w:val="24"/>
        </w:rPr>
      </w:pPr>
    </w:p>
    <w:p w14:paraId="0DAF196F" w14:textId="77777777" w:rsidR="00A56DEC" w:rsidRDefault="00F96F32" w:rsidP="00556BA2">
      <w:pPr>
        <w:spacing w:after="0"/>
      </w:pPr>
      <w:r>
        <w:t xml:space="preserve">The Terms of Reference that the Taskforce operate under </w:t>
      </w:r>
      <w:r w:rsidR="00B833E3">
        <w:t>requires</w:t>
      </w:r>
      <w:r>
        <w:t xml:space="preserve"> that membership will include:</w:t>
      </w:r>
    </w:p>
    <w:p w14:paraId="116F6CD4" w14:textId="77777777" w:rsidR="00B526FF" w:rsidRDefault="00F96F32" w:rsidP="00556BA2">
      <w:pPr>
        <w:pStyle w:val="ListParagraph"/>
        <w:numPr>
          <w:ilvl w:val="0"/>
          <w:numId w:val="2"/>
        </w:numPr>
        <w:spacing w:after="0"/>
      </w:pPr>
      <w:r>
        <w:t>four representatives of people who have experienced institutional child sexual abuse, ensuring:</w:t>
      </w:r>
    </w:p>
    <w:p w14:paraId="7AAEA8A6" w14:textId="77777777" w:rsidR="00B526FF" w:rsidRDefault="00F96F32" w:rsidP="00556BA2">
      <w:pPr>
        <w:pStyle w:val="ListParagraph"/>
        <w:numPr>
          <w:ilvl w:val="0"/>
          <w:numId w:val="3"/>
        </w:numPr>
        <w:spacing w:after="0"/>
      </w:pPr>
      <w:r>
        <w:t>representation of experiences of physical, sexual and psychological abuse within institutional settings</w:t>
      </w:r>
    </w:p>
    <w:p w14:paraId="1988EBE2" w14:textId="77777777" w:rsidR="00B526FF" w:rsidRDefault="00F96F32" w:rsidP="00556BA2">
      <w:pPr>
        <w:pStyle w:val="ListParagraph"/>
        <w:numPr>
          <w:ilvl w:val="0"/>
          <w:numId w:val="3"/>
        </w:numPr>
        <w:spacing w:after="0"/>
      </w:pPr>
      <w:r>
        <w:t>at least one member representing Aboriginal and Torres Strait Islander people, and;</w:t>
      </w:r>
    </w:p>
    <w:p w14:paraId="34CDEF14" w14:textId="77777777" w:rsidR="00B526FF" w:rsidRDefault="00F96F32" w:rsidP="00556BA2">
      <w:pPr>
        <w:pStyle w:val="ListParagraph"/>
        <w:numPr>
          <w:ilvl w:val="0"/>
          <w:numId w:val="3"/>
        </w:numPr>
        <w:spacing w:after="0"/>
      </w:pPr>
      <w:r>
        <w:lastRenderedPageBreak/>
        <w:t>one member representing people who have experienced institutional child sexual abuse in an institutional setting other than residential or home-based care.</w:t>
      </w:r>
    </w:p>
    <w:p w14:paraId="5B59B206" w14:textId="77777777" w:rsidR="00A56DEC" w:rsidRDefault="00F96F32" w:rsidP="00556BA2">
      <w:pPr>
        <w:pStyle w:val="ListParagraph"/>
        <w:numPr>
          <w:ilvl w:val="0"/>
          <w:numId w:val="2"/>
        </w:numPr>
        <w:spacing w:after="0"/>
      </w:pPr>
      <w:r>
        <w:t>two representatives of services that support people who have experienced institutional child sexual abuse</w:t>
      </w:r>
    </w:p>
    <w:p w14:paraId="1B0F6F44" w14:textId="77777777" w:rsidR="00B526FF" w:rsidRDefault="00F96F32" w:rsidP="00556BA2">
      <w:pPr>
        <w:pStyle w:val="ListParagraph"/>
        <w:numPr>
          <w:ilvl w:val="0"/>
          <w:numId w:val="2"/>
        </w:numPr>
        <w:spacing w:after="0"/>
      </w:pPr>
      <w:r>
        <w:t>one representative of care providers</w:t>
      </w:r>
    </w:p>
    <w:p w14:paraId="3A2C4A70" w14:textId="77777777" w:rsidR="00B526FF" w:rsidRDefault="00F96F32" w:rsidP="00556BA2">
      <w:pPr>
        <w:pStyle w:val="ListParagraph"/>
        <w:numPr>
          <w:ilvl w:val="0"/>
          <w:numId w:val="2"/>
        </w:numPr>
        <w:spacing w:after="0"/>
      </w:pPr>
      <w:r>
        <w:t>one representative of an organisation that supports children and young people</w:t>
      </w:r>
    </w:p>
    <w:p w14:paraId="50307025" w14:textId="77777777" w:rsidR="00B526FF" w:rsidRDefault="00F96F32" w:rsidP="00556BA2">
      <w:pPr>
        <w:pStyle w:val="ListParagraph"/>
        <w:numPr>
          <w:ilvl w:val="0"/>
          <w:numId w:val="2"/>
        </w:numPr>
        <w:spacing w:after="0"/>
      </w:pPr>
      <w:r>
        <w:t>one representative of religious institutions and religious schools.</w:t>
      </w:r>
    </w:p>
    <w:p w14:paraId="6D4B23E4" w14:textId="77777777" w:rsidR="00150F4F" w:rsidRDefault="00150F4F" w:rsidP="00556BA2">
      <w:pPr>
        <w:spacing w:after="0"/>
        <w:rPr>
          <w:b/>
          <w:bCs/>
          <w:sz w:val="24"/>
        </w:rPr>
      </w:pPr>
    </w:p>
    <w:p w14:paraId="76ACC39B" w14:textId="77777777" w:rsidR="00B526FF" w:rsidRDefault="00F96F32" w:rsidP="00556BA2">
      <w:pPr>
        <w:spacing w:after="0"/>
        <w:rPr>
          <w:b/>
          <w:bCs/>
          <w:color w:val="7030A0"/>
          <w:sz w:val="24"/>
        </w:rPr>
      </w:pPr>
      <w:r w:rsidRPr="00150F4F">
        <w:rPr>
          <w:b/>
          <w:bCs/>
          <w:color w:val="7030A0"/>
          <w:sz w:val="24"/>
        </w:rPr>
        <w:t>Taskforce members</w:t>
      </w:r>
    </w:p>
    <w:p w14:paraId="5CD91328" w14:textId="77777777" w:rsidR="00556BA2" w:rsidRPr="00150F4F" w:rsidRDefault="00556BA2" w:rsidP="00556BA2">
      <w:pPr>
        <w:spacing w:after="0"/>
        <w:rPr>
          <w:b/>
          <w:bCs/>
          <w:color w:val="7030A0"/>
          <w:sz w:val="24"/>
        </w:rPr>
      </w:pPr>
    </w:p>
    <w:p w14:paraId="0EC0DD7F" w14:textId="77777777" w:rsidR="00B526FF" w:rsidRDefault="00F96F32" w:rsidP="00556BA2">
      <w:pPr>
        <w:spacing w:after="0"/>
      </w:pPr>
      <w:r>
        <w:t>M</w:t>
      </w:r>
      <w:r w:rsidR="00E40A3B">
        <w:t>embership of the Taskforce in</w:t>
      </w:r>
      <w:r w:rsidR="00861FDB">
        <w:t xml:space="preserve"> 2022 was,</w:t>
      </w:r>
    </w:p>
    <w:p w14:paraId="17FDFD33" w14:textId="77777777" w:rsidR="00B526FF" w:rsidRDefault="00F96F32" w:rsidP="00556BA2">
      <w:pPr>
        <w:pStyle w:val="ListParagraph"/>
        <w:numPr>
          <w:ilvl w:val="0"/>
          <w:numId w:val="5"/>
        </w:numPr>
        <w:spacing w:after="0"/>
      </w:pPr>
      <w:r>
        <w:t>Mr Robert (Bob) Atkinson AO APM – Chair</w:t>
      </w:r>
    </w:p>
    <w:p w14:paraId="05E73984" w14:textId="77777777" w:rsidR="00B526FF" w:rsidRDefault="00F96F32" w:rsidP="00556BA2">
      <w:pPr>
        <w:pStyle w:val="ListParagraph"/>
        <w:numPr>
          <w:ilvl w:val="0"/>
          <w:numId w:val="5"/>
        </w:numPr>
        <w:spacing w:after="0"/>
      </w:pPr>
      <w:r>
        <w:t>Mr Michael Wragge</w:t>
      </w:r>
    </w:p>
    <w:p w14:paraId="129621F9" w14:textId="77777777" w:rsidR="00B526FF" w:rsidRDefault="00F96F32" w:rsidP="00556BA2">
      <w:pPr>
        <w:pStyle w:val="ListParagraph"/>
        <w:numPr>
          <w:ilvl w:val="0"/>
          <w:numId w:val="5"/>
        </w:numPr>
        <w:spacing w:after="0"/>
      </w:pPr>
      <w:r>
        <w:t>Mrs Joan Isaacs</w:t>
      </w:r>
    </w:p>
    <w:p w14:paraId="24A1F698" w14:textId="77777777" w:rsidR="00B526FF" w:rsidRDefault="00F96F32" w:rsidP="00556BA2">
      <w:pPr>
        <w:pStyle w:val="ListParagraph"/>
        <w:numPr>
          <w:ilvl w:val="0"/>
          <w:numId w:val="5"/>
        </w:numPr>
        <w:spacing w:after="0"/>
      </w:pPr>
      <w:r>
        <w:t>Ms Diane Carpenter</w:t>
      </w:r>
    </w:p>
    <w:p w14:paraId="747DF457" w14:textId="77777777" w:rsidR="00B526FF" w:rsidRDefault="00F96F32" w:rsidP="00556BA2">
      <w:pPr>
        <w:pStyle w:val="ListParagraph"/>
        <w:numPr>
          <w:ilvl w:val="0"/>
          <w:numId w:val="5"/>
        </w:numPr>
        <w:spacing w:after="0"/>
      </w:pPr>
      <w:r>
        <w:t>Ms Aimee Hele</w:t>
      </w:r>
    </w:p>
    <w:p w14:paraId="1F13A69E" w14:textId="77777777" w:rsidR="00B526FF" w:rsidRDefault="00F96F32" w:rsidP="00556BA2">
      <w:pPr>
        <w:pStyle w:val="ListParagraph"/>
        <w:numPr>
          <w:ilvl w:val="0"/>
          <w:numId w:val="5"/>
        </w:numPr>
        <w:spacing w:after="0"/>
      </w:pPr>
      <w:r>
        <w:t>Ms Carly Jacobitz</w:t>
      </w:r>
      <w:r w:rsidR="003F3BE7">
        <w:t>, Life Without Barriers</w:t>
      </w:r>
    </w:p>
    <w:p w14:paraId="4FEBBC5C" w14:textId="77777777" w:rsidR="00B526FF" w:rsidRDefault="00F96F32" w:rsidP="00556BA2">
      <w:pPr>
        <w:pStyle w:val="ListParagraph"/>
        <w:numPr>
          <w:ilvl w:val="0"/>
          <w:numId w:val="5"/>
        </w:numPr>
        <w:spacing w:after="0"/>
      </w:pPr>
      <w:r>
        <w:t>Ms Yvette Salam</w:t>
      </w:r>
      <w:r w:rsidR="003F3BE7">
        <w:t>, Link-Up QLD</w:t>
      </w:r>
    </w:p>
    <w:p w14:paraId="21A601C5" w14:textId="77777777" w:rsidR="00B526FF" w:rsidRDefault="00F96F32" w:rsidP="00556BA2">
      <w:pPr>
        <w:pStyle w:val="ListParagraph"/>
        <w:numPr>
          <w:ilvl w:val="0"/>
          <w:numId w:val="5"/>
        </w:numPr>
        <w:spacing w:after="0"/>
      </w:pPr>
      <w:r>
        <w:t>Ms Karyn Walsh</w:t>
      </w:r>
      <w:r w:rsidR="003F3BE7">
        <w:t>, Micah Projects</w:t>
      </w:r>
    </w:p>
    <w:p w14:paraId="789EAF11" w14:textId="77777777" w:rsidR="00B526FF" w:rsidRDefault="00F96F32" w:rsidP="00556BA2">
      <w:pPr>
        <w:pStyle w:val="ListParagraph"/>
        <w:numPr>
          <w:ilvl w:val="0"/>
          <w:numId w:val="5"/>
        </w:numPr>
        <w:spacing w:after="0"/>
      </w:pPr>
      <w:r>
        <w:t>Ms Jacqui Reed</w:t>
      </w:r>
      <w:r w:rsidR="003F3BE7">
        <w:t>, CREATE Foundation</w:t>
      </w:r>
    </w:p>
    <w:p w14:paraId="7AAF0A78" w14:textId="77777777" w:rsidR="00B526FF" w:rsidRDefault="00F96F32" w:rsidP="00556BA2">
      <w:pPr>
        <w:pStyle w:val="ListParagraph"/>
        <w:numPr>
          <w:ilvl w:val="0"/>
          <w:numId w:val="5"/>
        </w:numPr>
        <w:spacing w:after="0"/>
      </w:pPr>
      <w:r>
        <w:t>Reverend David Baker</w:t>
      </w:r>
      <w:r w:rsidR="003F3BE7">
        <w:t>, Queensland Churches Together</w:t>
      </w:r>
    </w:p>
    <w:p w14:paraId="2831A1FE" w14:textId="77777777" w:rsidR="00556BA2" w:rsidRDefault="00556BA2" w:rsidP="00556BA2">
      <w:pPr>
        <w:spacing w:after="0"/>
      </w:pPr>
    </w:p>
    <w:p w14:paraId="1320659E" w14:textId="77777777" w:rsidR="00B526FF" w:rsidRDefault="00F96F32" w:rsidP="00556BA2">
      <w:pPr>
        <w:spacing w:after="0"/>
      </w:pPr>
      <w:r>
        <w:t>To find out more about our members go to</w:t>
      </w:r>
      <w:r w:rsidR="0044051C">
        <w:t xml:space="preserve"> </w:t>
      </w:r>
      <w:r w:rsidR="00A91273" w:rsidRPr="00AB21C8">
        <w:rPr>
          <w:b/>
          <w:bCs/>
        </w:rPr>
        <w:t>Attachment 1</w:t>
      </w:r>
      <w:r w:rsidR="00C82F89">
        <w:t>.</w:t>
      </w:r>
      <w:r w:rsidR="001A3E95">
        <w:t xml:space="preserve"> </w:t>
      </w:r>
      <w:r w:rsidR="002A429E">
        <w:t xml:space="preserve"> </w:t>
      </w:r>
    </w:p>
    <w:p w14:paraId="5CE717CB" w14:textId="77777777" w:rsidR="002A429E" w:rsidRDefault="002A429E" w:rsidP="00556BA2">
      <w:pPr>
        <w:spacing w:after="0"/>
        <w:rPr>
          <w:b/>
          <w:bCs/>
        </w:rPr>
      </w:pPr>
    </w:p>
    <w:p w14:paraId="2888A5D5" w14:textId="77777777" w:rsidR="00B526FF" w:rsidRDefault="00F96F32" w:rsidP="00556BA2">
      <w:pPr>
        <w:spacing w:after="0"/>
        <w:rPr>
          <w:b/>
          <w:bCs/>
          <w:color w:val="7030A0"/>
          <w:sz w:val="24"/>
        </w:rPr>
      </w:pPr>
      <w:r w:rsidRPr="00150F4F">
        <w:rPr>
          <w:b/>
          <w:bCs/>
          <w:color w:val="7030A0"/>
          <w:sz w:val="24"/>
        </w:rPr>
        <w:t>Vision and purpose</w:t>
      </w:r>
    </w:p>
    <w:p w14:paraId="1D4EA31D" w14:textId="77777777" w:rsidR="00556BA2" w:rsidRPr="00150F4F" w:rsidRDefault="00556BA2" w:rsidP="00556BA2">
      <w:pPr>
        <w:spacing w:after="0"/>
        <w:rPr>
          <w:b/>
          <w:bCs/>
          <w:color w:val="7030A0"/>
          <w:sz w:val="24"/>
        </w:rPr>
      </w:pPr>
    </w:p>
    <w:p w14:paraId="6CD454FE" w14:textId="77777777" w:rsidR="00B526FF" w:rsidRDefault="00F96F32" w:rsidP="00556BA2">
      <w:pPr>
        <w:spacing w:after="0"/>
      </w:pPr>
      <w:r>
        <w:t xml:space="preserve">Our vision is for a Queensland where children are protected, safe and supported to reach their full potential. </w:t>
      </w:r>
    </w:p>
    <w:p w14:paraId="28CD7CBA" w14:textId="77777777" w:rsidR="00556BA2" w:rsidRDefault="00556BA2" w:rsidP="00556BA2">
      <w:pPr>
        <w:spacing w:after="0"/>
      </w:pPr>
    </w:p>
    <w:p w14:paraId="6E36A723" w14:textId="77777777" w:rsidR="00B526FF" w:rsidRDefault="00F96F32" w:rsidP="00556BA2">
      <w:pPr>
        <w:spacing w:after="0"/>
      </w:pPr>
      <w:r>
        <w:t xml:space="preserve">Our purpose is to raise awareness of institutional child abuse and its impacts, to drive changes that will protect children, and provide a holistic response to support, justice and healing for people with lived experience across Queensland. </w:t>
      </w:r>
    </w:p>
    <w:p w14:paraId="41B6D310" w14:textId="77777777" w:rsidR="00B526FF" w:rsidRDefault="00B526FF" w:rsidP="00556BA2">
      <w:pPr>
        <w:spacing w:after="0"/>
      </w:pPr>
    </w:p>
    <w:p w14:paraId="1DCBF5A4" w14:textId="77777777" w:rsidR="00B526FF" w:rsidRDefault="00F96F32" w:rsidP="00556BA2">
      <w:pPr>
        <w:spacing w:after="0"/>
        <w:rPr>
          <w:b/>
          <w:bCs/>
          <w:color w:val="7030A0"/>
          <w:sz w:val="24"/>
        </w:rPr>
      </w:pPr>
      <w:r w:rsidRPr="00150F4F">
        <w:rPr>
          <w:b/>
          <w:bCs/>
          <w:color w:val="7030A0"/>
          <w:sz w:val="24"/>
        </w:rPr>
        <w:t>Priorities of the Taskforce</w:t>
      </w:r>
    </w:p>
    <w:p w14:paraId="349B4C7A" w14:textId="77777777" w:rsidR="00556BA2" w:rsidRPr="00150F4F" w:rsidRDefault="00556BA2" w:rsidP="00556BA2">
      <w:pPr>
        <w:spacing w:after="0"/>
        <w:rPr>
          <w:b/>
          <w:bCs/>
          <w:color w:val="7030A0"/>
          <w:sz w:val="24"/>
        </w:rPr>
      </w:pPr>
    </w:p>
    <w:p w14:paraId="44D1AB21" w14:textId="77777777" w:rsidR="00B526FF" w:rsidRDefault="00F96F32" w:rsidP="00556BA2">
      <w:pPr>
        <w:spacing w:after="0"/>
      </w:pPr>
      <w:r>
        <w:t>Key areas of work have been identified by members and inform the workplan of the Taskforce. Priorities include:</w:t>
      </w:r>
    </w:p>
    <w:p w14:paraId="3A9EDD6A" w14:textId="77777777" w:rsidR="00B26BA4" w:rsidRDefault="00F96F32" w:rsidP="00556BA2">
      <w:pPr>
        <w:pStyle w:val="ListParagraph"/>
        <w:numPr>
          <w:ilvl w:val="0"/>
          <w:numId w:val="6"/>
        </w:numPr>
        <w:spacing w:after="0"/>
      </w:pPr>
      <w:r>
        <w:t xml:space="preserve">Increasing community awareness and getting out and talking to people – this includes educating the public about the work of the Royal Commission and its 409 </w:t>
      </w:r>
      <w:r w:rsidR="00B833E3">
        <w:t>recommendations and</w:t>
      </w:r>
      <w:r>
        <w:t xml:space="preserve"> giving those with lived experience of institutional child abuse an opportunity to voice their concerns, provide input and feedback.</w:t>
      </w:r>
    </w:p>
    <w:p w14:paraId="7BA10FD5" w14:textId="77777777" w:rsidR="00B26BA4" w:rsidRDefault="00F96F32" w:rsidP="00556BA2">
      <w:pPr>
        <w:pStyle w:val="ListParagraph"/>
        <w:numPr>
          <w:ilvl w:val="0"/>
          <w:numId w:val="6"/>
        </w:numPr>
        <w:spacing w:after="0"/>
      </w:pPr>
      <w:r>
        <w:t>Implementation of the recommendations made by the Royal Commission into Institutional Responses to Child Sexual Abuse across Queensland Government.</w:t>
      </w:r>
    </w:p>
    <w:p w14:paraId="6CE966E5" w14:textId="77777777" w:rsidR="00B26BA4" w:rsidRDefault="00F96F32" w:rsidP="00556BA2">
      <w:pPr>
        <w:pStyle w:val="ListParagraph"/>
        <w:numPr>
          <w:ilvl w:val="0"/>
          <w:numId w:val="6"/>
        </w:numPr>
        <w:spacing w:after="0"/>
      </w:pPr>
      <w:r>
        <w:t xml:space="preserve">National Redress Scheme </w:t>
      </w:r>
      <w:r w:rsidR="003F3BE7">
        <w:t>–</w:t>
      </w:r>
      <w:r>
        <w:t xml:space="preserve"> </w:t>
      </w:r>
      <w:r w:rsidR="003F3BE7">
        <w:t>including providing advice to the Queensland Government about their participation in the National Redress Scheme.</w:t>
      </w:r>
    </w:p>
    <w:p w14:paraId="511D5D98" w14:textId="77777777" w:rsidR="003F3BE7" w:rsidRDefault="00F96F32" w:rsidP="00556BA2">
      <w:pPr>
        <w:pStyle w:val="ListParagraph"/>
        <w:numPr>
          <w:ilvl w:val="0"/>
          <w:numId w:val="6"/>
        </w:numPr>
        <w:spacing w:after="0"/>
      </w:pPr>
      <w:r>
        <w:t>Contemporary out-of-home care.</w:t>
      </w:r>
    </w:p>
    <w:p w14:paraId="6E9C7A8A" w14:textId="77777777" w:rsidR="003F3BE7" w:rsidRDefault="00F96F32" w:rsidP="00556BA2">
      <w:pPr>
        <w:pStyle w:val="ListParagraph"/>
        <w:numPr>
          <w:ilvl w:val="0"/>
          <w:numId w:val="6"/>
        </w:numPr>
        <w:spacing w:after="0"/>
      </w:pPr>
      <w:r>
        <w:t>Engagement across all levels of the Queensland community – the Taskforce continue</w:t>
      </w:r>
      <w:r w:rsidR="00861FDB">
        <w:t>d</w:t>
      </w:r>
      <w:r>
        <w:t xml:space="preserve"> to grow its profile in the community through engagement with people with lived experience, services and organisations and government. </w:t>
      </w:r>
    </w:p>
    <w:p w14:paraId="59A4E5BF" w14:textId="77777777" w:rsidR="00D743E9" w:rsidRPr="00B833E3" w:rsidRDefault="00F96F32" w:rsidP="00D743E9">
      <w:pPr>
        <w:spacing w:after="0"/>
        <w:rPr>
          <w:b/>
          <w:bCs/>
          <w:color w:val="7030A0"/>
          <w:sz w:val="24"/>
        </w:rPr>
      </w:pPr>
      <w:r w:rsidRPr="00B833E3">
        <w:rPr>
          <w:b/>
          <w:bCs/>
          <w:color w:val="7030A0"/>
          <w:sz w:val="24"/>
        </w:rPr>
        <w:lastRenderedPageBreak/>
        <w:t xml:space="preserve">Moving Forward </w:t>
      </w:r>
    </w:p>
    <w:p w14:paraId="260EB23F" w14:textId="77777777" w:rsidR="006E4F43" w:rsidRPr="00B833E3" w:rsidRDefault="006E4F43" w:rsidP="00D743E9">
      <w:pPr>
        <w:spacing w:after="0"/>
        <w:rPr>
          <w:b/>
          <w:bCs/>
          <w:color w:val="7030A0"/>
          <w:sz w:val="24"/>
        </w:rPr>
      </w:pPr>
    </w:p>
    <w:p w14:paraId="1CD8D6E8" w14:textId="77777777" w:rsidR="00D743E9" w:rsidRPr="00B833E3" w:rsidRDefault="00F96F32" w:rsidP="00D743E9">
      <w:pPr>
        <w:spacing w:after="0" w:line="240" w:lineRule="auto"/>
      </w:pPr>
      <w:r w:rsidRPr="00B833E3">
        <w:t xml:space="preserve">The Taskforce was initially established by the Premier to operate from September 2018 to December 2022. However, due to the impact of the COVID-19 pandemic on the workplan of the Taskforce, an extension of the work of the Taskforce was approved by the </w:t>
      </w:r>
      <w:r w:rsidR="00B833E3">
        <w:t xml:space="preserve">Acting </w:t>
      </w:r>
      <w:r w:rsidRPr="00B833E3">
        <w:t xml:space="preserve">Premier on </w:t>
      </w:r>
      <w:r w:rsidR="00B833E3">
        <w:t xml:space="preserve">20 January 2023 </w:t>
      </w:r>
      <w:r w:rsidRPr="00B833E3">
        <w:t xml:space="preserve">until 31 December 2023. </w:t>
      </w:r>
    </w:p>
    <w:p w14:paraId="45B948B7" w14:textId="77777777" w:rsidR="00D743E9" w:rsidRPr="00B833E3" w:rsidRDefault="00D743E9" w:rsidP="00D743E9">
      <w:pPr>
        <w:spacing w:after="0"/>
        <w:rPr>
          <w:szCs w:val="22"/>
        </w:rPr>
      </w:pPr>
    </w:p>
    <w:p w14:paraId="7027646D" w14:textId="77777777" w:rsidR="00D743E9" w:rsidRPr="00DA4C19" w:rsidRDefault="00F96F32" w:rsidP="00D743E9">
      <w:pPr>
        <w:spacing w:after="0"/>
        <w:rPr>
          <w:szCs w:val="22"/>
        </w:rPr>
      </w:pPr>
      <w:r w:rsidRPr="00B833E3">
        <w:rPr>
          <w:szCs w:val="22"/>
        </w:rPr>
        <w:t xml:space="preserve">In 2023, the Taskforce will continue its workplan, specifically continuing the delivery of the </w:t>
      </w:r>
      <w:r w:rsidRPr="00B833E3">
        <w:rPr>
          <w:i/>
          <w:iCs/>
          <w:szCs w:val="22"/>
        </w:rPr>
        <w:t>Statewide Listening Tour</w:t>
      </w:r>
      <w:r w:rsidRPr="00B833E3">
        <w:rPr>
          <w:szCs w:val="22"/>
        </w:rPr>
        <w:t xml:space="preserve">, including engagement </w:t>
      </w:r>
      <w:r w:rsidR="00A91273">
        <w:rPr>
          <w:szCs w:val="22"/>
        </w:rPr>
        <w:t>with</w:t>
      </w:r>
      <w:r w:rsidRPr="00B833E3">
        <w:rPr>
          <w:szCs w:val="22"/>
        </w:rPr>
        <w:t xml:space="preserve"> Aboriginal and Torres Strait Islander communities and youth services. The Taskforce remain</w:t>
      </w:r>
      <w:r w:rsidR="00861FDB" w:rsidRPr="00B833E3">
        <w:rPr>
          <w:szCs w:val="22"/>
        </w:rPr>
        <w:t>s</w:t>
      </w:r>
      <w:r w:rsidRPr="00B833E3">
        <w:rPr>
          <w:szCs w:val="22"/>
        </w:rPr>
        <w:t xml:space="preserve"> committed to continuing to raise awareness of the Scheme, alongside knowmore Legal Service and</w:t>
      </w:r>
      <w:r w:rsidR="006050D6" w:rsidRPr="00B833E3">
        <w:rPr>
          <w:szCs w:val="22"/>
        </w:rPr>
        <w:t xml:space="preserve"> </w:t>
      </w:r>
      <w:r w:rsidRPr="00B833E3">
        <w:rPr>
          <w:szCs w:val="22"/>
        </w:rPr>
        <w:t>Micah Project</w:t>
      </w:r>
      <w:r w:rsidR="00AA2A2A" w:rsidRPr="00B833E3">
        <w:rPr>
          <w:szCs w:val="22"/>
        </w:rPr>
        <w:t>s</w:t>
      </w:r>
      <w:r w:rsidR="006050D6" w:rsidRPr="00B833E3">
        <w:rPr>
          <w:szCs w:val="22"/>
        </w:rPr>
        <w:t xml:space="preserve"> (Lotus Place).</w:t>
      </w:r>
    </w:p>
    <w:p w14:paraId="3244A288" w14:textId="77777777" w:rsidR="00D743E9" w:rsidRPr="00150F4F" w:rsidRDefault="00D743E9" w:rsidP="00556BA2">
      <w:pPr>
        <w:spacing w:after="0"/>
        <w:rPr>
          <w:color w:val="7030A0"/>
        </w:rPr>
      </w:pPr>
    </w:p>
    <w:p w14:paraId="0E1C1BD8" w14:textId="77777777" w:rsidR="003F3BE7" w:rsidRDefault="00F96F32" w:rsidP="00556BA2">
      <w:pPr>
        <w:spacing w:after="0"/>
        <w:rPr>
          <w:b/>
          <w:bCs/>
          <w:color w:val="7030A0"/>
          <w:sz w:val="24"/>
        </w:rPr>
      </w:pPr>
      <w:r w:rsidRPr="00150F4F">
        <w:rPr>
          <w:b/>
          <w:bCs/>
          <w:color w:val="7030A0"/>
          <w:sz w:val="24"/>
        </w:rPr>
        <w:t>Taskforce meetings</w:t>
      </w:r>
    </w:p>
    <w:p w14:paraId="6764D82D" w14:textId="77777777" w:rsidR="00556BA2" w:rsidRPr="00150F4F" w:rsidRDefault="00556BA2" w:rsidP="00556BA2">
      <w:pPr>
        <w:spacing w:after="0"/>
        <w:rPr>
          <w:b/>
          <w:bCs/>
          <w:color w:val="7030A0"/>
          <w:sz w:val="24"/>
        </w:rPr>
      </w:pPr>
    </w:p>
    <w:p w14:paraId="22C624B8" w14:textId="77777777" w:rsidR="003F3BE7" w:rsidRDefault="00F96F32" w:rsidP="00556BA2">
      <w:pPr>
        <w:spacing w:after="0"/>
      </w:pPr>
      <w:r>
        <w:t xml:space="preserve">Four </w:t>
      </w:r>
      <w:r w:rsidR="00E40A3B">
        <w:t xml:space="preserve">formal meetings were held throughout </w:t>
      </w:r>
      <w:r w:rsidR="009406A2">
        <w:t>2022 i</w:t>
      </w:r>
      <w:r w:rsidR="00E40A3B">
        <w:t xml:space="preserve">n March, April, </w:t>
      </w:r>
      <w:r w:rsidR="006F4AA1">
        <w:t>August,</w:t>
      </w:r>
      <w:r w:rsidR="00E40A3B">
        <w:t xml:space="preserve"> and October</w:t>
      </w:r>
      <w:r>
        <w:t>.</w:t>
      </w:r>
    </w:p>
    <w:p w14:paraId="267B6FAD" w14:textId="77777777" w:rsidR="003F3BE7" w:rsidRPr="005371FF" w:rsidRDefault="00F96F32" w:rsidP="00556BA2">
      <w:pPr>
        <w:spacing w:after="0"/>
      </w:pPr>
      <w:r w:rsidRPr="005371FF">
        <w:t>The Taskforce ha</w:t>
      </w:r>
      <w:r w:rsidR="00861FDB">
        <w:t>s</w:t>
      </w:r>
      <w:r w:rsidRPr="005371FF">
        <w:t xml:space="preserve"> remained committed to discussions that focus on Royal Commission related reforms in Queensland and its impacts on people with lived experience of institutional child abuse. </w:t>
      </w:r>
    </w:p>
    <w:p w14:paraId="6878089A" w14:textId="77777777" w:rsidR="00556BA2" w:rsidRPr="005371FF" w:rsidRDefault="00556BA2" w:rsidP="00556BA2">
      <w:pPr>
        <w:spacing w:after="0"/>
      </w:pPr>
    </w:p>
    <w:p w14:paraId="5FEEE418" w14:textId="77777777" w:rsidR="00FD0618" w:rsidRPr="005371FF" w:rsidRDefault="00F96F32" w:rsidP="00556BA2">
      <w:pPr>
        <w:spacing w:after="0"/>
      </w:pPr>
      <w:r w:rsidRPr="005371FF">
        <w:t>Topics that were discussed at meetings throughout the year included, but were not limited to:</w:t>
      </w:r>
    </w:p>
    <w:p w14:paraId="6AB158FD" w14:textId="77777777" w:rsidR="00FD0618" w:rsidRPr="005371FF" w:rsidRDefault="00F96F32" w:rsidP="00556BA2">
      <w:pPr>
        <w:pStyle w:val="ListParagraph"/>
        <w:numPr>
          <w:ilvl w:val="0"/>
          <w:numId w:val="7"/>
        </w:numPr>
        <w:spacing w:after="0"/>
      </w:pPr>
      <w:r>
        <w:t xml:space="preserve">The ongoing implementation of the </w:t>
      </w:r>
      <w:r w:rsidR="00E40A3B" w:rsidRPr="005371FF">
        <w:t>National Redress Scheme</w:t>
      </w:r>
      <w:r w:rsidR="00695C93">
        <w:t xml:space="preserve">. </w:t>
      </w:r>
    </w:p>
    <w:p w14:paraId="30AFCDCF" w14:textId="77777777" w:rsidR="00D13559" w:rsidRDefault="00F96F32" w:rsidP="00D13559">
      <w:pPr>
        <w:pStyle w:val="ListParagraph"/>
        <w:numPr>
          <w:ilvl w:val="0"/>
          <w:numId w:val="7"/>
        </w:numPr>
        <w:spacing w:after="0"/>
      </w:pPr>
      <w:r>
        <w:t>Implementation of the National Strategy to Prevent and Respond to Child Sexual Abuse and the National Framework for Protecting Australia’s Children (2021-2031)</w:t>
      </w:r>
      <w:r w:rsidR="00695C93">
        <w:t xml:space="preserve">. </w:t>
      </w:r>
    </w:p>
    <w:p w14:paraId="63774741" w14:textId="77777777" w:rsidR="00D13559" w:rsidRDefault="00F96F32" w:rsidP="00D13559">
      <w:pPr>
        <w:pStyle w:val="ListParagraph"/>
        <w:numPr>
          <w:ilvl w:val="0"/>
          <w:numId w:val="7"/>
        </w:numPr>
        <w:spacing w:after="0"/>
      </w:pPr>
      <w:r>
        <w:t>The National Centre for Action on Child Sexual Abuse Draft Five Year Strategy (2023-2027)</w:t>
      </w:r>
      <w:r w:rsidR="00695C93">
        <w:t xml:space="preserve">. </w:t>
      </w:r>
    </w:p>
    <w:p w14:paraId="71F56645" w14:textId="77777777" w:rsidR="00695C93" w:rsidRDefault="00F96F32" w:rsidP="00695C93">
      <w:pPr>
        <w:pStyle w:val="ListParagraph"/>
        <w:numPr>
          <w:ilvl w:val="0"/>
          <w:numId w:val="7"/>
        </w:numPr>
        <w:spacing w:after="0"/>
      </w:pPr>
      <w:r>
        <w:t xml:space="preserve">The development and implementation of the Child Safe Standards Consultation Regulatory Impact Statement process. </w:t>
      </w:r>
    </w:p>
    <w:p w14:paraId="6E616737" w14:textId="77777777" w:rsidR="00695C93" w:rsidRPr="005371FF" w:rsidRDefault="00F96F32" w:rsidP="00556BA2">
      <w:pPr>
        <w:pStyle w:val="ListParagraph"/>
        <w:numPr>
          <w:ilvl w:val="0"/>
          <w:numId w:val="7"/>
        </w:numPr>
        <w:spacing w:after="0"/>
      </w:pPr>
      <w:r>
        <w:t>Co</w:t>
      </w:r>
      <w:r w:rsidR="00C82F89">
        <w:t>nti</w:t>
      </w:r>
      <w:r>
        <w:t xml:space="preserve">nued implementation of the </w:t>
      </w:r>
      <w:r w:rsidR="00E40A3B" w:rsidRPr="005371FF">
        <w:t xml:space="preserve">final report of the </w:t>
      </w:r>
      <w:r w:rsidR="00892BF6" w:rsidRPr="005371FF">
        <w:t>second-year</w:t>
      </w:r>
      <w:r w:rsidR="00E40A3B" w:rsidRPr="005371FF">
        <w:t xml:space="preserve"> review of the National Redress Scheme (the Review) </w:t>
      </w:r>
      <w:r>
        <w:t xml:space="preserve">and the development of a Survivor Service Charter by the National Redress Scheme </w:t>
      </w:r>
    </w:p>
    <w:p w14:paraId="29C19674" w14:textId="77777777" w:rsidR="00892BF6" w:rsidRDefault="00F96F32" w:rsidP="00556BA2">
      <w:pPr>
        <w:pStyle w:val="ListParagraph"/>
        <w:numPr>
          <w:ilvl w:val="0"/>
          <w:numId w:val="7"/>
        </w:numPr>
        <w:spacing w:after="0"/>
      </w:pPr>
      <w:r w:rsidRPr="005371FF">
        <w:t>Information and support for children, young people and adults with lived experience of institutional care.</w:t>
      </w:r>
    </w:p>
    <w:p w14:paraId="02B5A228" w14:textId="77777777" w:rsidR="009406A2" w:rsidRPr="005371FF" w:rsidRDefault="00F96F32" w:rsidP="00556BA2">
      <w:pPr>
        <w:pStyle w:val="ListParagraph"/>
        <w:numPr>
          <w:ilvl w:val="0"/>
          <w:numId w:val="7"/>
        </w:numPr>
        <w:spacing w:after="0"/>
      </w:pPr>
      <w:r>
        <w:t xml:space="preserve">The ongoing response to the Royal </w:t>
      </w:r>
      <w:r w:rsidR="005976CF">
        <w:t>Commissions</w:t>
      </w:r>
      <w:r>
        <w:t xml:space="preserve"> Final </w:t>
      </w:r>
      <w:r w:rsidR="00D5182C">
        <w:t>R</w:t>
      </w:r>
      <w:r>
        <w:t xml:space="preserve">eport and </w:t>
      </w:r>
      <w:r w:rsidR="005976CF">
        <w:t>recommendations.</w:t>
      </w:r>
    </w:p>
    <w:p w14:paraId="0D1A8CFC" w14:textId="77777777" w:rsidR="00556BA2" w:rsidRPr="005371FF" w:rsidRDefault="00556BA2" w:rsidP="00556BA2">
      <w:pPr>
        <w:spacing w:after="0"/>
      </w:pPr>
    </w:p>
    <w:p w14:paraId="4E9F58B8" w14:textId="77777777" w:rsidR="00892BF6" w:rsidRDefault="00F96F32" w:rsidP="00556BA2">
      <w:pPr>
        <w:spacing w:after="0"/>
      </w:pPr>
      <w:r w:rsidRPr="005371FF">
        <w:t xml:space="preserve">While there is no requirement for Taskforce members to work in between meetings, </w:t>
      </w:r>
      <w:r w:rsidR="00A91273">
        <w:t>members</w:t>
      </w:r>
      <w:r w:rsidRPr="005371FF">
        <w:t xml:space="preserve"> </w:t>
      </w:r>
      <w:r w:rsidR="00861FDB">
        <w:t>have endeavoured</w:t>
      </w:r>
      <w:r w:rsidRPr="005371FF">
        <w:t xml:space="preserve"> to be responsive to opportunities to influence the implementation of Royal Commission related reforms.</w:t>
      </w:r>
    </w:p>
    <w:p w14:paraId="711C0C4B" w14:textId="77777777" w:rsidR="007C43F8" w:rsidRDefault="007C43F8" w:rsidP="00556BA2">
      <w:pPr>
        <w:spacing w:after="0"/>
        <w:rPr>
          <w:b/>
          <w:bCs/>
          <w:color w:val="7030A0"/>
          <w:sz w:val="24"/>
        </w:rPr>
      </w:pPr>
    </w:p>
    <w:p w14:paraId="010BB690" w14:textId="5C109015" w:rsidR="00892BF6" w:rsidRPr="00150F4F" w:rsidRDefault="00F96F32" w:rsidP="00556BA2">
      <w:pPr>
        <w:spacing w:after="0"/>
        <w:rPr>
          <w:b/>
          <w:bCs/>
          <w:color w:val="7030A0"/>
          <w:sz w:val="24"/>
        </w:rPr>
      </w:pPr>
      <w:r w:rsidRPr="00150F4F">
        <w:rPr>
          <w:b/>
          <w:bCs/>
          <w:color w:val="7030A0"/>
          <w:sz w:val="24"/>
        </w:rPr>
        <w:t>Highlights for 202</w:t>
      </w:r>
      <w:r w:rsidR="00235391">
        <w:rPr>
          <w:b/>
          <w:bCs/>
          <w:color w:val="7030A0"/>
          <w:sz w:val="24"/>
        </w:rPr>
        <w:t>2</w:t>
      </w:r>
    </w:p>
    <w:p w14:paraId="39677560" w14:textId="77777777" w:rsidR="00556BA2" w:rsidRDefault="00556BA2" w:rsidP="00556BA2">
      <w:pPr>
        <w:spacing w:after="0"/>
        <w:rPr>
          <w:i/>
          <w:iCs/>
          <w:u w:val="single"/>
        </w:rPr>
      </w:pPr>
    </w:p>
    <w:p w14:paraId="510EAD28" w14:textId="77777777" w:rsidR="00892BF6" w:rsidRPr="00FF53BA" w:rsidRDefault="00F96F32" w:rsidP="00556BA2">
      <w:pPr>
        <w:spacing w:after="0"/>
        <w:rPr>
          <w:i/>
          <w:iCs/>
          <w:u w:val="single"/>
        </w:rPr>
      </w:pPr>
      <w:r w:rsidRPr="00FF53BA">
        <w:rPr>
          <w:i/>
          <w:iCs/>
          <w:u w:val="single"/>
        </w:rPr>
        <w:t>Statewide Listening Tour</w:t>
      </w:r>
    </w:p>
    <w:p w14:paraId="3B15AF33" w14:textId="77777777" w:rsidR="00631125" w:rsidRDefault="00F96F32" w:rsidP="00556BA2">
      <w:pPr>
        <w:spacing w:after="0"/>
      </w:pPr>
      <w:r>
        <w:t xml:space="preserve">2022 saw the Taskforce continue with the delivery of </w:t>
      </w:r>
      <w:r w:rsidR="00AA2A2A">
        <w:t xml:space="preserve">its </w:t>
      </w:r>
      <w:r>
        <w:t xml:space="preserve">community forums, known as the Taskforce </w:t>
      </w:r>
      <w:r>
        <w:rPr>
          <w:i/>
          <w:iCs/>
        </w:rPr>
        <w:t xml:space="preserve">‘Listening Tour’. </w:t>
      </w:r>
      <w:r>
        <w:t>The purpose of these forums is to hear from people with lived experience of institutional child abuse, their supports and service providers on their experiences, issues and feedback</w:t>
      </w:r>
      <w:r w:rsidR="00AA2A2A">
        <w:t xml:space="preserve"> across the state.</w:t>
      </w:r>
    </w:p>
    <w:p w14:paraId="49EEFEEF" w14:textId="77777777" w:rsidR="00631125" w:rsidRDefault="00631125" w:rsidP="00556BA2">
      <w:pPr>
        <w:spacing w:after="0"/>
      </w:pPr>
    </w:p>
    <w:p w14:paraId="70B6F4A2" w14:textId="77777777" w:rsidR="00EF1647" w:rsidRDefault="00F96F32" w:rsidP="00556BA2">
      <w:pPr>
        <w:spacing w:after="0"/>
      </w:pPr>
      <w:r>
        <w:lastRenderedPageBreak/>
        <w:t xml:space="preserve">The Taskforce were pleased to </w:t>
      </w:r>
      <w:r w:rsidR="00A91273">
        <w:t xml:space="preserve">join with </w:t>
      </w:r>
      <w:r>
        <w:t xml:space="preserve">community </w:t>
      </w:r>
      <w:r w:rsidR="00A91273">
        <w:t xml:space="preserve">members at </w:t>
      </w:r>
      <w:r>
        <w:t xml:space="preserve">forums in Roma (March), Mackay (April), Kingaroy (May), Cherbourg (May and November), Longreach (June), </w:t>
      </w:r>
      <w:r w:rsidR="005371FF">
        <w:t>Emerald</w:t>
      </w:r>
      <w:r>
        <w:t xml:space="preserve"> (June)</w:t>
      </w:r>
      <w:r w:rsidR="005371FF">
        <w:t xml:space="preserve">, </w:t>
      </w:r>
      <w:r>
        <w:t xml:space="preserve">Mount Isa (June), St George (September) and Warwick (September). </w:t>
      </w:r>
    </w:p>
    <w:p w14:paraId="35D3D494" w14:textId="77777777" w:rsidR="00EF1647" w:rsidRDefault="00EF1647" w:rsidP="00556BA2">
      <w:pPr>
        <w:spacing w:after="0"/>
      </w:pPr>
    </w:p>
    <w:p w14:paraId="1A8EF0A2" w14:textId="77777777" w:rsidR="000B74ED" w:rsidRDefault="00F96F32" w:rsidP="00556BA2">
      <w:pPr>
        <w:spacing w:after="0"/>
      </w:pPr>
      <w:r>
        <w:t xml:space="preserve">The Taskforce acknowledges the contributions of knowmore Legal Service and Lotus Place (Redress Support Service) in </w:t>
      </w:r>
      <w:r w:rsidR="00460D13">
        <w:t xml:space="preserve">providing information on the </w:t>
      </w:r>
      <w:r w:rsidR="00A91273">
        <w:t xml:space="preserve">National Redress </w:t>
      </w:r>
      <w:r w:rsidR="00460D13">
        <w:t>Scheme and the application process</w:t>
      </w:r>
      <w:r w:rsidR="003174D0">
        <w:t>, along with the supports available to applicants.</w:t>
      </w:r>
      <w:r w:rsidR="000537DB">
        <w:t xml:space="preserve"> </w:t>
      </w:r>
    </w:p>
    <w:p w14:paraId="78B23989" w14:textId="77777777" w:rsidR="000537DB" w:rsidRDefault="000537DB" w:rsidP="00556BA2">
      <w:pPr>
        <w:spacing w:after="0"/>
      </w:pPr>
    </w:p>
    <w:p w14:paraId="68562FEF" w14:textId="77777777" w:rsidR="000537DB" w:rsidRDefault="00F96F32" w:rsidP="00556BA2">
      <w:pPr>
        <w:spacing w:after="0"/>
      </w:pPr>
      <w:r>
        <w:t>Some of the themes that the Taskforce have heard through discussions with individuals and communities</w:t>
      </w:r>
      <w:r w:rsidR="00C82F89">
        <w:t xml:space="preserve"> </w:t>
      </w:r>
      <w:r>
        <w:t xml:space="preserve">are: </w:t>
      </w:r>
    </w:p>
    <w:p w14:paraId="4D79C4B5" w14:textId="77777777" w:rsidR="00AA2A2A" w:rsidRDefault="00F96F32" w:rsidP="000537DB">
      <w:pPr>
        <w:pStyle w:val="ListParagraph"/>
        <w:numPr>
          <w:ilvl w:val="0"/>
          <w:numId w:val="26"/>
        </w:numPr>
        <w:spacing w:after="0"/>
      </w:pPr>
      <w:r>
        <w:t xml:space="preserve">Access to information, including documented histories, is important to people with lived experience to ensure that </w:t>
      </w:r>
      <w:r w:rsidR="00363B0D">
        <w:t>they are aware of their history</w:t>
      </w:r>
      <w:r>
        <w:t xml:space="preserve">. </w:t>
      </w:r>
    </w:p>
    <w:p w14:paraId="537C2846" w14:textId="77777777" w:rsidR="000537DB" w:rsidRDefault="00F96F32" w:rsidP="000537DB">
      <w:pPr>
        <w:pStyle w:val="ListParagraph"/>
        <w:numPr>
          <w:ilvl w:val="0"/>
          <w:numId w:val="26"/>
        </w:numPr>
        <w:spacing w:after="0"/>
      </w:pPr>
      <w:r>
        <w:t>Barriers in a</w:t>
      </w:r>
      <w:r w:rsidR="00AA2A2A">
        <w:t>ccess</w:t>
      </w:r>
      <w:r>
        <w:t>ing</w:t>
      </w:r>
      <w:r w:rsidR="00AA2A2A">
        <w:t xml:space="preserve"> the National Redress Scheme and Redress Support Services for some people </w:t>
      </w:r>
      <w:r w:rsidR="00EF1647">
        <w:t>with lived experience</w:t>
      </w:r>
      <w:r w:rsidR="00AA2A2A">
        <w:t xml:space="preserve">. Some people have raised concerns relating to the availability of information on redress, as well as </w:t>
      </w:r>
      <w:r w:rsidR="00AE44DA">
        <w:t xml:space="preserve">accessibility </w:t>
      </w:r>
      <w:r w:rsidR="00AA2A2A">
        <w:t xml:space="preserve">of support services, particularly in </w:t>
      </w:r>
      <w:r w:rsidR="00AE44DA">
        <w:t xml:space="preserve">rural or remote </w:t>
      </w:r>
      <w:r w:rsidR="00AA2A2A">
        <w:t xml:space="preserve">areas, or in accessing a service relevant to their needs i.e., </w:t>
      </w:r>
      <w:r w:rsidR="00AE44DA">
        <w:t>access to services</w:t>
      </w:r>
      <w:r w:rsidR="00EF1647">
        <w:t xml:space="preserve"> or support services that cater to young people.</w:t>
      </w:r>
    </w:p>
    <w:p w14:paraId="5D21DB12" w14:textId="77777777" w:rsidR="00A91273" w:rsidRDefault="00F96F32" w:rsidP="000537DB">
      <w:pPr>
        <w:pStyle w:val="ListParagraph"/>
        <w:numPr>
          <w:ilvl w:val="0"/>
          <w:numId w:val="26"/>
        </w:numPr>
        <w:spacing w:after="0"/>
      </w:pPr>
      <w:r>
        <w:t xml:space="preserve">Individuals, service providers and communities appreciated hearing more about the Royal Commission, the apology to survivors of institutional child </w:t>
      </w:r>
      <w:r w:rsidR="00EF1647">
        <w:t xml:space="preserve">sexual </w:t>
      </w:r>
      <w:r>
        <w:t xml:space="preserve">abuse, and the National </w:t>
      </w:r>
      <w:r w:rsidR="00861FDB">
        <w:t xml:space="preserve">Redress </w:t>
      </w:r>
      <w:r>
        <w:t xml:space="preserve">Scheme. </w:t>
      </w:r>
    </w:p>
    <w:p w14:paraId="76DE32FA" w14:textId="77777777" w:rsidR="00A91273" w:rsidRDefault="00F96F32" w:rsidP="000537DB">
      <w:pPr>
        <w:pStyle w:val="ListParagraph"/>
        <w:numPr>
          <w:ilvl w:val="0"/>
          <w:numId w:val="26"/>
        </w:numPr>
        <w:spacing w:after="0"/>
      </w:pPr>
      <w:r>
        <w:t xml:space="preserve">Communities requested further opportunities to hear from and obtain information about the National Redress Scheme, the application process, eligibility and Redress </w:t>
      </w:r>
      <w:r w:rsidR="00EF1647">
        <w:t>S</w:t>
      </w:r>
      <w:r>
        <w:t xml:space="preserve">upport </w:t>
      </w:r>
      <w:r w:rsidR="00EF1647">
        <w:t>S</w:t>
      </w:r>
      <w:r>
        <w:t xml:space="preserve">ervices. </w:t>
      </w:r>
    </w:p>
    <w:p w14:paraId="4556A12C" w14:textId="77777777" w:rsidR="00695C93" w:rsidRDefault="00F96F32" w:rsidP="000537DB">
      <w:pPr>
        <w:pStyle w:val="ListParagraph"/>
        <w:numPr>
          <w:ilvl w:val="0"/>
          <w:numId w:val="26"/>
        </w:numPr>
        <w:spacing w:after="0"/>
      </w:pPr>
      <w:r>
        <w:t>A</w:t>
      </w:r>
      <w:r w:rsidR="00AA2A2A">
        <w:t xml:space="preserve">n ongoing </w:t>
      </w:r>
      <w:r w:rsidR="00C82F89">
        <w:t xml:space="preserve">need for clarity and education around services available to people with lived experience, their support networks and service providers, including trauma-informed education and counselling. </w:t>
      </w:r>
    </w:p>
    <w:p w14:paraId="2771F4AB" w14:textId="77777777" w:rsidR="00363B0D" w:rsidRDefault="00F96F32" w:rsidP="000537DB">
      <w:pPr>
        <w:pStyle w:val="ListParagraph"/>
        <w:numPr>
          <w:ilvl w:val="0"/>
          <w:numId w:val="26"/>
        </w:numPr>
        <w:spacing w:after="0"/>
      </w:pPr>
      <w:r>
        <w:t>The need for o</w:t>
      </w:r>
      <w:r w:rsidR="000053B7">
        <w:t>pportunities for people to</w:t>
      </w:r>
      <w:r>
        <w:t xml:space="preserve"> </w:t>
      </w:r>
      <w:r w:rsidR="00EF1647">
        <w:t>share their own or their families</w:t>
      </w:r>
      <w:r w:rsidR="00C82F89">
        <w:t>’</w:t>
      </w:r>
      <w:r w:rsidR="00EF1647">
        <w:t xml:space="preserve"> </w:t>
      </w:r>
      <w:r>
        <w:t>stories</w:t>
      </w:r>
      <w:r w:rsidR="00AE44DA">
        <w:t xml:space="preserve"> of lived experiences of institutional child abuse</w:t>
      </w:r>
      <w:r w:rsidR="000053B7">
        <w:t>.</w:t>
      </w:r>
      <w:r w:rsidR="00AE44DA">
        <w:t xml:space="preserve"> P</w:t>
      </w:r>
      <w:r>
        <w:t>eople were able to refer to their experience speaking to the Royal Commission</w:t>
      </w:r>
      <w:r w:rsidR="00EF1647">
        <w:t xml:space="preserve"> or </w:t>
      </w:r>
      <w:r w:rsidR="000053B7">
        <w:t xml:space="preserve">to </w:t>
      </w:r>
      <w:r w:rsidR="00EF1647">
        <w:t>the Taskforce</w:t>
      </w:r>
      <w:r>
        <w:t xml:space="preserve">, noting where they were and how it felt to </w:t>
      </w:r>
      <w:r w:rsidR="00EF1647">
        <w:t>share their experience and be believed.</w:t>
      </w:r>
    </w:p>
    <w:p w14:paraId="59C41C3C" w14:textId="77777777" w:rsidR="007F358D" w:rsidRDefault="007F358D" w:rsidP="00556BA2">
      <w:pPr>
        <w:spacing w:after="0"/>
        <w:rPr>
          <w:i/>
          <w:iCs/>
        </w:rPr>
      </w:pPr>
    </w:p>
    <w:p w14:paraId="537C1B03" w14:textId="77777777" w:rsidR="006E4F43" w:rsidRDefault="00F96F32" w:rsidP="00556BA2">
      <w:pPr>
        <w:spacing w:after="0"/>
      </w:pPr>
      <w:r w:rsidRPr="000053B7">
        <w:t xml:space="preserve">The Taskforce will </w:t>
      </w:r>
      <w:r w:rsidR="00A91273">
        <w:t>produce a</w:t>
      </w:r>
      <w:r w:rsidRPr="000053B7">
        <w:t xml:space="preserve"> </w:t>
      </w:r>
      <w:r w:rsidR="00953789" w:rsidRPr="000053B7">
        <w:t>final report</w:t>
      </w:r>
      <w:r w:rsidR="00A91273">
        <w:t>, covering its progress and achievements</w:t>
      </w:r>
      <w:r w:rsidR="00CE761A">
        <w:t xml:space="preserve"> during 20</w:t>
      </w:r>
      <w:r w:rsidR="00FF7554">
        <w:t>2</w:t>
      </w:r>
      <w:r w:rsidR="00CE761A">
        <w:t xml:space="preserve">3. </w:t>
      </w:r>
    </w:p>
    <w:p w14:paraId="5B252D89" w14:textId="77777777" w:rsidR="004512AE" w:rsidRPr="000053B7" w:rsidRDefault="004512AE" w:rsidP="00556BA2">
      <w:pPr>
        <w:spacing w:after="0"/>
      </w:pPr>
    </w:p>
    <w:p w14:paraId="3C50CCBE" w14:textId="77777777" w:rsidR="00CF3297" w:rsidRPr="005371FF" w:rsidRDefault="00F96F32" w:rsidP="00556BA2">
      <w:pPr>
        <w:spacing w:after="0"/>
        <w:rPr>
          <w:i/>
          <w:iCs/>
          <w:u w:val="single"/>
        </w:rPr>
      </w:pPr>
      <w:r w:rsidRPr="005371FF">
        <w:rPr>
          <w:i/>
          <w:iCs/>
          <w:u w:val="single"/>
        </w:rPr>
        <w:t>5</w:t>
      </w:r>
      <w:r w:rsidR="00E40A3B" w:rsidRPr="005371FF">
        <w:rPr>
          <w:i/>
          <w:iCs/>
          <w:u w:val="single"/>
          <w:vertAlign w:val="superscript"/>
        </w:rPr>
        <w:t>th</w:t>
      </w:r>
      <w:r w:rsidR="00E40A3B" w:rsidRPr="005371FF">
        <w:rPr>
          <w:i/>
          <w:iCs/>
          <w:u w:val="single"/>
        </w:rPr>
        <w:t xml:space="preserve"> National Child Protection Forum</w:t>
      </w:r>
    </w:p>
    <w:p w14:paraId="02CB650D" w14:textId="77777777" w:rsidR="00AE7D5F" w:rsidRDefault="00F96F32" w:rsidP="00556BA2">
      <w:pPr>
        <w:spacing w:after="0"/>
      </w:pPr>
      <w:r w:rsidRPr="005371FF">
        <w:t>Th</w:t>
      </w:r>
      <w:r w:rsidR="00460270">
        <w:t xml:space="preserve">e </w:t>
      </w:r>
      <w:r w:rsidR="000053B7">
        <w:t>5</w:t>
      </w:r>
      <w:r w:rsidR="000053B7" w:rsidRPr="000053B7">
        <w:rPr>
          <w:vertAlign w:val="superscript"/>
        </w:rPr>
        <w:t>th</w:t>
      </w:r>
      <w:r w:rsidR="000053B7">
        <w:t xml:space="preserve"> </w:t>
      </w:r>
      <w:r w:rsidR="00460270">
        <w:t>National Child Protection Forum</w:t>
      </w:r>
      <w:r w:rsidRPr="005371FF">
        <w:t xml:space="preserve"> was held in</w:t>
      </w:r>
      <w:r w:rsidR="005371FF">
        <w:t xml:space="preserve"> Perth in</w:t>
      </w:r>
      <w:r w:rsidRPr="005371FF">
        <w:t xml:space="preserve"> </w:t>
      </w:r>
      <w:r w:rsidR="007F358D" w:rsidRPr="005371FF">
        <w:t>December 2022</w:t>
      </w:r>
      <w:r w:rsidRPr="005371FF">
        <w:t xml:space="preserve">, with Mr Atkinson </w:t>
      </w:r>
      <w:r w:rsidR="00CE761A">
        <w:t>providing</w:t>
      </w:r>
      <w:r w:rsidR="00EF1647">
        <w:t xml:space="preserve"> a </w:t>
      </w:r>
      <w:hyperlink r:id="rId9" w:history="1">
        <w:r w:rsidR="00EF1647" w:rsidRPr="006460BC">
          <w:rPr>
            <w:rStyle w:val="Hyperlink"/>
          </w:rPr>
          <w:t>pre-recorded presentation</w:t>
        </w:r>
      </w:hyperlink>
      <w:r w:rsidR="00EF1647">
        <w:t xml:space="preserve"> </w:t>
      </w:r>
      <w:r w:rsidRPr="005371FF">
        <w:t xml:space="preserve">to </w:t>
      </w:r>
      <w:r w:rsidR="00EF1647">
        <w:t xml:space="preserve">over </w:t>
      </w:r>
      <w:r w:rsidRPr="005371FF">
        <w:t>200 attendees from around Australia</w:t>
      </w:r>
      <w:r w:rsidR="00EF1647">
        <w:t xml:space="preserve">. </w:t>
      </w:r>
      <w:r w:rsidRPr="005371FF">
        <w:t xml:space="preserve">Mr Atkinson </w:t>
      </w:r>
      <w:r w:rsidR="00460270">
        <w:t>reflected on the progress that has been made in the ten</w:t>
      </w:r>
      <w:r>
        <w:t>-</w:t>
      </w:r>
      <w:r w:rsidR="00460270">
        <w:t>years since the Royal Commission was announced by</w:t>
      </w:r>
      <w:r w:rsidR="00EF1647">
        <w:t xml:space="preserve"> the</w:t>
      </w:r>
      <w:r w:rsidR="00460270">
        <w:t xml:space="preserve"> former Prime Minister, </w:t>
      </w:r>
      <w:r w:rsidR="00EF1647">
        <w:t xml:space="preserve">the Honourable </w:t>
      </w:r>
      <w:r w:rsidR="00460270">
        <w:t>Julia Gillard, and in the five</w:t>
      </w:r>
      <w:r>
        <w:t>-</w:t>
      </w:r>
      <w:r w:rsidR="00460270">
        <w:t xml:space="preserve">years since the Royal Commission presented their final report to the Governor-General. </w:t>
      </w:r>
    </w:p>
    <w:p w14:paraId="4FF056E6" w14:textId="77777777" w:rsidR="00AE7D5F" w:rsidRDefault="00AE7D5F" w:rsidP="00556BA2">
      <w:pPr>
        <w:spacing w:after="0"/>
      </w:pPr>
    </w:p>
    <w:p w14:paraId="524291B8" w14:textId="77777777" w:rsidR="00AE7D5F" w:rsidRDefault="00F96F32" w:rsidP="00556BA2">
      <w:pPr>
        <w:spacing w:after="0"/>
      </w:pPr>
      <w:r>
        <w:t xml:space="preserve">Mr Atkinson spoke to the key messages and outcomes he believed came from the Royal Commission, including how to prevent and respond to child sexual abuse, how to support people with lived experience, and the importance of maintaining the momentum of the Royal Commission. </w:t>
      </w:r>
    </w:p>
    <w:p w14:paraId="5EDD1A5B" w14:textId="77777777" w:rsidR="00AE7D5F" w:rsidRDefault="00AE7D5F" w:rsidP="00556BA2">
      <w:pPr>
        <w:spacing w:after="0"/>
      </w:pPr>
    </w:p>
    <w:p w14:paraId="6348FF15" w14:textId="77777777" w:rsidR="00F56C2C" w:rsidRDefault="00F96F32" w:rsidP="00556BA2">
      <w:pPr>
        <w:spacing w:after="0"/>
      </w:pPr>
      <w:r>
        <w:t xml:space="preserve">Mr Atkinson highlighted some of the organisations and progress that has been made in response to the Royal Commission, including the establishment of the National Centre for </w:t>
      </w:r>
      <w:r>
        <w:lastRenderedPageBreak/>
        <w:t>Action on Child Sexual Abuse</w:t>
      </w:r>
      <w:r w:rsidR="006050D6">
        <w:t xml:space="preserve"> (the National Centre)</w:t>
      </w:r>
      <w:r>
        <w:t>, the development of the National Strategy to Prevent and Respond to Child Sexual Abuse (2021-2030) and the planning and development of the National Memorial for Victims and Survivors of Institutional Child Sexual Abuse</w:t>
      </w:r>
      <w:r w:rsidR="00AE7D5F">
        <w:t>.</w:t>
      </w:r>
    </w:p>
    <w:p w14:paraId="026EA34C" w14:textId="77777777" w:rsidR="00150F4F" w:rsidRPr="00FF53BA" w:rsidRDefault="00150F4F" w:rsidP="00556BA2">
      <w:pPr>
        <w:spacing w:after="0"/>
        <w:rPr>
          <w:i/>
          <w:iCs/>
          <w:u w:val="single"/>
        </w:rPr>
      </w:pPr>
    </w:p>
    <w:p w14:paraId="697B45D7" w14:textId="77777777" w:rsidR="0037269D" w:rsidRPr="007D1936" w:rsidRDefault="00F96F32" w:rsidP="00556BA2">
      <w:pPr>
        <w:spacing w:after="0"/>
        <w:rPr>
          <w:i/>
          <w:iCs/>
          <w:u w:val="single"/>
        </w:rPr>
      </w:pPr>
      <w:r w:rsidRPr="007D1936">
        <w:rPr>
          <w:i/>
          <w:iCs/>
          <w:u w:val="single"/>
        </w:rPr>
        <w:t>Changing Futures Forum – Daniel Morcombe Foundation</w:t>
      </w:r>
    </w:p>
    <w:p w14:paraId="393341E5" w14:textId="77777777" w:rsidR="0037269D" w:rsidRDefault="00F96F32" w:rsidP="00556BA2">
      <w:pPr>
        <w:spacing w:after="0"/>
      </w:pPr>
      <w:r>
        <w:t>Mr Atkinson</w:t>
      </w:r>
      <w:r w:rsidR="008E7691">
        <w:t xml:space="preserve"> was invited to attend </w:t>
      </w:r>
      <w:r w:rsidR="00E40A3B" w:rsidRPr="007D1936">
        <w:t>the 202</w:t>
      </w:r>
      <w:r w:rsidR="007D1936" w:rsidRPr="007D1936">
        <w:t xml:space="preserve">2 </w:t>
      </w:r>
      <w:r w:rsidR="00E40A3B" w:rsidRPr="007D1936">
        <w:t xml:space="preserve">Changing Futures Forum, hosted by the Daniel Morcombe Foundation, </w:t>
      </w:r>
      <w:r w:rsidR="003174D0" w:rsidRPr="007D1936">
        <w:t>where</w:t>
      </w:r>
      <w:r w:rsidR="008E7691">
        <w:t xml:space="preserve"> he shared a message on the importance of organisations, government and individuals in keeping the momentum of the Royal Commission going and implementing the </w:t>
      </w:r>
      <w:r w:rsidR="00421AA7">
        <w:t>C</w:t>
      </w:r>
      <w:r w:rsidR="008E7691">
        <w:t xml:space="preserve">hild </w:t>
      </w:r>
      <w:r w:rsidR="00421AA7">
        <w:t>Sa</w:t>
      </w:r>
      <w:r w:rsidR="008E7691">
        <w:t xml:space="preserve">fe </w:t>
      </w:r>
      <w:r w:rsidR="00421AA7">
        <w:t>St</w:t>
      </w:r>
      <w:r w:rsidR="008E7691">
        <w:t>andards. Mr Atkinson encouraged other attendees to continue listening to people with lived experience of institutional child sexual abuse when developing policy and practice</w:t>
      </w:r>
      <w:r w:rsidR="00AE7D5F">
        <w:t xml:space="preserve"> procedures.</w:t>
      </w:r>
    </w:p>
    <w:p w14:paraId="7E73B12C" w14:textId="77777777" w:rsidR="00C55916" w:rsidRDefault="00C55916" w:rsidP="00556BA2">
      <w:pPr>
        <w:spacing w:after="0"/>
      </w:pPr>
    </w:p>
    <w:p w14:paraId="3760F406" w14:textId="77777777" w:rsidR="008E7691" w:rsidRDefault="00F96F32" w:rsidP="00556BA2">
      <w:pPr>
        <w:spacing w:after="0"/>
        <w:rPr>
          <w:i/>
          <w:iCs/>
          <w:u w:val="single"/>
        </w:rPr>
      </w:pPr>
      <w:r>
        <w:rPr>
          <w:i/>
          <w:iCs/>
          <w:u w:val="single"/>
        </w:rPr>
        <w:t>Voices in Action Conference - CREATE Foundation</w:t>
      </w:r>
    </w:p>
    <w:p w14:paraId="1D7E5A95" w14:textId="77777777" w:rsidR="008E7691" w:rsidRPr="000053B7" w:rsidRDefault="00F96F32" w:rsidP="00556BA2">
      <w:pPr>
        <w:spacing w:after="0"/>
      </w:pPr>
      <w:r w:rsidRPr="000053B7">
        <w:t xml:space="preserve">Mr Atkinson was invited to present at the CREATE Foundation’s </w:t>
      </w:r>
      <w:r w:rsidRPr="000053B7">
        <w:rPr>
          <w:i/>
          <w:iCs/>
        </w:rPr>
        <w:t xml:space="preserve">Voices in Action Conference </w:t>
      </w:r>
      <w:r w:rsidRPr="000053B7">
        <w:t>alongside knowmore Legal Service in April 2022. Mr Atkinson spoke on the work of the Royal Commission and the Taskforce, while knowmore Legal Service provided information to attendees about the Scheme</w:t>
      </w:r>
      <w:r w:rsidR="00AE7D5F" w:rsidRPr="000053B7">
        <w:t>, with specific information provided on how young people can be supported to make an application and the considerations that young people should have prior to applying for redress.</w:t>
      </w:r>
    </w:p>
    <w:p w14:paraId="1365B5C9" w14:textId="77777777" w:rsidR="00AE7D5F" w:rsidRDefault="00AE7D5F" w:rsidP="00556BA2">
      <w:pPr>
        <w:spacing w:after="0"/>
        <w:rPr>
          <w:i/>
          <w:iCs/>
          <w:u w:val="single"/>
        </w:rPr>
      </w:pPr>
    </w:p>
    <w:p w14:paraId="3FFBA794" w14:textId="77777777" w:rsidR="008E7691" w:rsidRDefault="00F96F32" w:rsidP="00556BA2">
      <w:pPr>
        <w:spacing w:after="0"/>
        <w:rPr>
          <w:i/>
          <w:iCs/>
          <w:u w:val="single"/>
        </w:rPr>
      </w:pPr>
      <w:r>
        <w:rPr>
          <w:i/>
          <w:iCs/>
          <w:u w:val="single"/>
        </w:rPr>
        <w:t>Child Safe Organisations</w:t>
      </w:r>
      <w:r w:rsidR="00E67373">
        <w:rPr>
          <w:i/>
          <w:iCs/>
          <w:u w:val="single"/>
        </w:rPr>
        <w:t xml:space="preserve"> - Queensland Health</w:t>
      </w:r>
    </w:p>
    <w:p w14:paraId="34589E26" w14:textId="77777777" w:rsidR="00E077DF" w:rsidRDefault="00F96F32" w:rsidP="00AB21C8">
      <w:pPr>
        <w:spacing w:after="0"/>
        <w:rPr>
          <w:u w:val="single"/>
        </w:rPr>
      </w:pPr>
      <w:r w:rsidRPr="000053B7">
        <w:t xml:space="preserve">Mr Atkinson spoke to Queensland Health’s executive leadership group on the implementation of </w:t>
      </w:r>
      <w:r w:rsidR="00421AA7" w:rsidRPr="000053B7">
        <w:t>C</w:t>
      </w:r>
      <w:r w:rsidRPr="000053B7">
        <w:t>hild</w:t>
      </w:r>
      <w:r w:rsidR="00421AA7" w:rsidRPr="000053B7">
        <w:t xml:space="preserve"> Safe</w:t>
      </w:r>
      <w:r w:rsidRPr="000053B7">
        <w:t xml:space="preserve"> </w:t>
      </w:r>
      <w:r w:rsidR="00421AA7" w:rsidRPr="000053B7">
        <w:t>S</w:t>
      </w:r>
      <w:r w:rsidRPr="000053B7">
        <w:t xml:space="preserve">tandards and how this may impact </w:t>
      </w:r>
      <w:r w:rsidR="000053B7">
        <w:t xml:space="preserve">on </w:t>
      </w:r>
      <w:r w:rsidRPr="000053B7">
        <w:t xml:space="preserve">their organisation. </w:t>
      </w:r>
      <w:r w:rsidR="00AE7D5F" w:rsidRPr="000053B7">
        <w:t xml:space="preserve">Additionally, Mr Atkinson shared some key thoughts on the key learnings of the Royal Commission.  </w:t>
      </w:r>
    </w:p>
    <w:p w14:paraId="46B7F949" w14:textId="77777777" w:rsidR="00E077DF" w:rsidRDefault="00E077DF" w:rsidP="00556BA2">
      <w:pPr>
        <w:spacing w:after="0"/>
        <w:rPr>
          <w:i/>
          <w:iCs/>
          <w:u w:val="single"/>
        </w:rPr>
      </w:pPr>
    </w:p>
    <w:p w14:paraId="1AE34B6D" w14:textId="77777777" w:rsidR="008E7691" w:rsidRDefault="00F96F32" w:rsidP="00556BA2">
      <w:pPr>
        <w:spacing w:after="0"/>
        <w:rPr>
          <w:i/>
          <w:iCs/>
          <w:u w:val="single"/>
        </w:rPr>
      </w:pPr>
      <w:r>
        <w:rPr>
          <w:i/>
          <w:iCs/>
          <w:u w:val="single"/>
        </w:rPr>
        <w:t xml:space="preserve">Questionnaire </w:t>
      </w:r>
    </w:p>
    <w:p w14:paraId="1CD14946" w14:textId="77777777" w:rsidR="00B33306" w:rsidRPr="00953789" w:rsidRDefault="00F96F32" w:rsidP="00556BA2">
      <w:pPr>
        <w:spacing w:after="0"/>
      </w:pPr>
      <w:r w:rsidRPr="00953789">
        <w:t>In April 2022, the Taskf</w:t>
      </w:r>
      <w:r w:rsidR="00C82F89" w:rsidRPr="00953789">
        <w:t>or</w:t>
      </w:r>
      <w:r w:rsidRPr="00953789">
        <w:t xml:space="preserve">ce released a questionnaire to better understand the impact of the Royal Commission in Queensland on people with lived experience, their supports and service providers. The Taskforce hoped to gain an understanding on: </w:t>
      </w:r>
    </w:p>
    <w:p w14:paraId="23F4D082" w14:textId="77777777" w:rsidR="00E67373" w:rsidRPr="00953789" w:rsidRDefault="00F96F32" w:rsidP="00E67373">
      <w:pPr>
        <w:pStyle w:val="ListParagraph"/>
        <w:numPr>
          <w:ilvl w:val="0"/>
          <w:numId w:val="27"/>
        </w:numPr>
        <w:spacing w:after="0"/>
      </w:pPr>
      <w:r w:rsidRPr="00953789">
        <w:t xml:space="preserve">Has the Royal Commission made a difference in the lives of people with lived experience? </w:t>
      </w:r>
    </w:p>
    <w:p w14:paraId="01EFC90C" w14:textId="77777777" w:rsidR="00E67373" w:rsidRPr="00953789" w:rsidRDefault="00F96F32" w:rsidP="00E67373">
      <w:pPr>
        <w:pStyle w:val="ListParagraph"/>
        <w:numPr>
          <w:ilvl w:val="0"/>
          <w:numId w:val="27"/>
        </w:numPr>
        <w:spacing w:after="0"/>
      </w:pPr>
      <w:r w:rsidRPr="00953789">
        <w:t xml:space="preserve">Is the community more informed about the impact of child abuse in institutions? </w:t>
      </w:r>
    </w:p>
    <w:p w14:paraId="67007F37" w14:textId="77777777" w:rsidR="00E67373" w:rsidRPr="00953789" w:rsidRDefault="00F96F32" w:rsidP="00E67373">
      <w:pPr>
        <w:pStyle w:val="ListParagraph"/>
        <w:numPr>
          <w:ilvl w:val="0"/>
          <w:numId w:val="27"/>
        </w:numPr>
        <w:spacing w:after="0"/>
      </w:pPr>
      <w:r w:rsidRPr="00953789">
        <w:t xml:space="preserve">Do service providers have the knowledge, skills and resources to prevent and respond to child abuse in institutional settings? </w:t>
      </w:r>
    </w:p>
    <w:p w14:paraId="191D411E" w14:textId="77777777" w:rsidR="00E077DF" w:rsidRDefault="00F96F32" w:rsidP="00E077DF">
      <w:pPr>
        <w:pStyle w:val="ListParagraph"/>
        <w:numPr>
          <w:ilvl w:val="0"/>
          <w:numId w:val="27"/>
        </w:numPr>
        <w:spacing w:after="0"/>
      </w:pPr>
      <w:r w:rsidRPr="00953789">
        <w:t xml:space="preserve">Are people with lived experience getting the help and support they need? </w:t>
      </w:r>
    </w:p>
    <w:p w14:paraId="1257E81B" w14:textId="77777777" w:rsidR="00E077DF" w:rsidRPr="00953789" w:rsidRDefault="00E077DF" w:rsidP="00E077DF">
      <w:pPr>
        <w:pStyle w:val="ListParagraph"/>
        <w:spacing w:after="0"/>
      </w:pPr>
    </w:p>
    <w:p w14:paraId="516FFCDE" w14:textId="77777777" w:rsidR="00E67373" w:rsidRPr="00953789" w:rsidRDefault="00F96F32" w:rsidP="00E67373">
      <w:pPr>
        <w:spacing w:after="0"/>
      </w:pPr>
      <w:r>
        <w:t>The questionnaire was reissued</w:t>
      </w:r>
      <w:r w:rsidR="00776DCE">
        <w:t>;</w:t>
      </w:r>
      <w:r>
        <w:t xml:space="preserve"> however</w:t>
      </w:r>
      <w:r w:rsidR="00776DCE">
        <w:t>,</w:t>
      </w:r>
      <w:r>
        <w:t xml:space="preserve"> limited responses were received</w:t>
      </w:r>
      <w:r w:rsidR="00D00A40">
        <w:t>. Taskforce members have highlighted the importance of engaging face-to-face with people with lived experience. In hindsight, a questionnaire may not have been the most effective way of engaging with people with lived experience, their supporters and service providers, and has been a learning for the Taskforce.</w:t>
      </w:r>
    </w:p>
    <w:p w14:paraId="5044BF2B" w14:textId="77777777" w:rsidR="00D942EA" w:rsidRDefault="00D942EA" w:rsidP="00556BA2">
      <w:pPr>
        <w:spacing w:after="0"/>
      </w:pPr>
    </w:p>
    <w:p w14:paraId="7866AB63" w14:textId="77777777" w:rsidR="00D942EA" w:rsidRPr="00E342A4" w:rsidRDefault="00F96F32" w:rsidP="00556BA2">
      <w:pPr>
        <w:spacing w:after="0"/>
        <w:rPr>
          <w:i/>
          <w:iCs/>
          <w:u w:val="single"/>
        </w:rPr>
      </w:pPr>
      <w:r w:rsidRPr="00E342A4">
        <w:rPr>
          <w:i/>
          <w:iCs/>
          <w:u w:val="single"/>
        </w:rPr>
        <w:t>Truth, Healing and Reconciliation Grants Program</w:t>
      </w:r>
    </w:p>
    <w:p w14:paraId="15C9DBD8" w14:textId="77777777" w:rsidR="0037269D" w:rsidRDefault="00F96F32" w:rsidP="00556BA2">
      <w:pPr>
        <w:spacing w:after="0"/>
      </w:pPr>
      <w:r w:rsidRPr="00E342A4">
        <w:t>DCYJMA provide</w:t>
      </w:r>
      <w:r w:rsidR="009406A2">
        <w:t>d</w:t>
      </w:r>
      <w:r w:rsidRPr="00E342A4">
        <w:t xml:space="preserve"> funding for the Truth, Healing and Reconciliation Grants Program, to support activities that </w:t>
      </w:r>
      <w:r w:rsidR="00B33306">
        <w:t>promote truth-</w:t>
      </w:r>
      <w:r w:rsidRPr="00E342A4">
        <w:t>telling, healing and reconciliation in Queensland and that partner with people with lived experienc</w:t>
      </w:r>
      <w:r w:rsidR="00B33306">
        <w:t>e. These activities</w:t>
      </w:r>
      <w:r w:rsidR="00C82F89">
        <w:t xml:space="preserve"> </w:t>
      </w:r>
      <w:r w:rsidR="00B33306">
        <w:t>s</w:t>
      </w:r>
      <w:r w:rsidR="009406A2">
        <w:t xml:space="preserve">ought </w:t>
      </w:r>
      <w:r w:rsidR="00B33306">
        <w:t xml:space="preserve">to raise awareness of </w:t>
      </w:r>
      <w:r w:rsidR="00B33306">
        <w:lastRenderedPageBreak/>
        <w:t xml:space="preserve">institutional child abuse and its impacts and ensure that there is continued learning from those experiences. </w:t>
      </w:r>
    </w:p>
    <w:p w14:paraId="7C03B014" w14:textId="77777777" w:rsidR="00C82F89" w:rsidRPr="00E342A4" w:rsidRDefault="00C82F89" w:rsidP="00556BA2">
      <w:pPr>
        <w:spacing w:after="0"/>
      </w:pPr>
    </w:p>
    <w:p w14:paraId="3486DB77" w14:textId="77777777" w:rsidR="00BE2492" w:rsidRPr="00E342A4" w:rsidRDefault="00F96F32" w:rsidP="00556BA2">
      <w:pPr>
        <w:spacing w:after="0"/>
      </w:pPr>
      <w:r w:rsidRPr="00E342A4">
        <w:t xml:space="preserve">As part of the </w:t>
      </w:r>
      <w:r w:rsidR="002A429E" w:rsidRPr="00E342A4">
        <w:t>grant</w:t>
      </w:r>
      <w:r w:rsidRPr="00E342A4">
        <w:t xml:space="preserve"> evaluation process, members of the Taskforce </w:t>
      </w:r>
      <w:r w:rsidR="009406A2">
        <w:t xml:space="preserve">were </w:t>
      </w:r>
      <w:r w:rsidRPr="00E342A4">
        <w:t>invited to attend the panel as Special Advisors. Special Advisors have no scoring functions, however act to advise the panel on their thoughts and opinions of the applications</w:t>
      </w:r>
      <w:r w:rsidR="00A370D2" w:rsidRPr="00E342A4">
        <w:t xml:space="preserve"> in meeting the selection criteria.</w:t>
      </w:r>
    </w:p>
    <w:p w14:paraId="349E22CC" w14:textId="77777777" w:rsidR="00556BA2" w:rsidRPr="00E342A4" w:rsidRDefault="00556BA2" w:rsidP="00556BA2">
      <w:pPr>
        <w:spacing w:after="0"/>
      </w:pPr>
    </w:p>
    <w:p w14:paraId="31A9B949" w14:textId="77777777" w:rsidR="00A0775C" w:rsidRDefault="00F96F32" w:rsidP="00556BA2">
      <w:pPr>
        <w:spacing w:after="0"/>
      </w:pPr>
      <w:r w:rsidRPr="00C82F89">
        <w:t>In 202</w:t>
      </w:r>
      <w:r w:rsidR="00310603" w:rsidRPr="00C82F89">
        <w:t>2</w:t>
      </w:r>
      <w:r w:rsidR="00BE2492" w:rsidRPr="00B33306">
        <w:t>,</w:t>
      </w:r>
      <w:r w:rsidR="00B33306">
        <w:t xml:space="preserve"> one grant round was held with two members acting as Special Advisors</w:t>
      </w:r>
      <w:r w:rsidR="00BE2492" w:rsidRPr="00B33306">
        <w:t>.</w:t>
      </w:r>
      <w:r w:rsidR="00BE2492" w:rsidRPr="00E342A4">
        <w:t xml:space="preserve"> </w:t>
      </w:r>
      <w:r w:rsidR="00556BA2" w:rsidRPr="00E342A4">
        <w:t>T</w:t>
      </w:r>
      <w:r w:rsidR="00BE2492" w:rsidRPr="00E342A4">
        <w:t xml:space="preserve">he </w:t>
      </w:r>
      <w:r w:rsidRPr="00E342A4">
        <w:t xml:space="preserve">Special Advisors provided their </w:t>
      </w:r>
      <w:r w:rsidR="00631125" w:rsidRPr="00E342A4">
        <w:t xml:space="preserve">advice </w:t>
      </w:r>
      <w:r w:rsidRPr="00E342A4">
        <w:t>on each application and its alignment to the selection criteria.</w:t>
      </w:r>
    </w:p>
    <w:p w14:paraId="573602CE" w14:textId="77777777" w:rsidR="00E342A4" w:rsidRDefault="00E342A4" w:rsidP="00556BA2">
      <w:pPr>
        <w:spacing w:after="0"/>
      </w:pPr>
    </w:p>
    <w:p w14:paraId="4E167825" w14:textId="77777777" w:rsidR="0086128B" w:rsidRDefault="00F96F32" w:rsidP="0086128B">
      <w:pPr>
        <w:spacing w:after="0" w:line="240" w:lineRule="auto"/>
      </w:pPr>
      <w:bookmarkStart w:id="2" w:name="_Hlk127786823"/>
      <w:r>
        <w:t xml:space="preserve">Throughout 2022, the grants program provided </w:t>
      </w:r>
      <w:hyperlink r:id="rId10" w:history="1">
        <w:r w:rsidRPr="006460BC">
          <w:rPr>
            <w:rStyle w:val="Hyperlink"/>
          </w:rPr>
          <w:t>funding totalling almost $60,000</w:t>
        </w:r>
      </w:hyperlink>
      <w:r>
        <w:t xml:space="preserve"> across six projects including: </w:t>
      </w:r>
      <w:r w:rsidRPr="00F44E49">
        <w:t xml:space="preserve"> </w:t>
      </w:r>
    </w:p>
    <w:p w14:paraId="4F0BFF14" w14:textId="77777777" w:rsidR="0086128B" w:rsidRPr="00F44E49" w:rsidRDefault="00F96F32" w:rsidP="00E077DF">
      <w:pPr>
        <w:pStyle w:val="ListParagraph"/>
        <w:numPr>
          <w:ilvl w:val="0"/>
          <w:numId w:val="19"/>
        </w:numPr>
        <w:spacing w:after="0" w:line="240" w:lineRule="auto"/>
      </w:pPr>
      <w:r>
        <w:t>the</w:t>
      </w:r>
      <w:r w:rsidRPr="00F44E49">
        <w:t xml:space="preserve"> publi</w:t>
      </w:r>
      <w:r>
        <w:t xml:space="preserve">cation of </w:t>
      </w:r>
      <w:r w:rsidRPr="00F44E49">
        <w:t xml:space="preserve">a manuscript </w:t>
      </w:r>
      <w:r>
        <w:t xml:space="preserve">of </w:t>
      </w:r>
      <w:r w:rsidRPr="00F44E49">
        <w:t>people’s experiences of Nazareth House</w:t>
      </w:r>
      <w:r>
        <w:t xml:space="preserve"> by the </w:t>
      </w:r>
      <w:r w:rsidRPr="00F44E49">
        <w:t>Queensland Writers Centre</w:t>
      </w:r>
      <w:r>
        <w:t xml:space="preserve"> and Ms Tess Rowley, child protection resource author</w:t>
      </w:r>
      <w:r w:rsidR="004A68CE">
        <w:t>;</w:t>
      </w:r>
    </w:p>
    <w:p w14:paraId="1A4581BA" w14:textId="77777777" w:rsidR="0086128B" w:rsidRPr="00F44E49" w:rsidRDefault="00F96F32" w:rsidP="0086128B">
      <w:pPr>
        <w:pStyle w:val="ListParagraph"/>
        <w:numPr>
          <w:ilvl w:val="0"/>
          <w:numId w:val="19"/>
        </w:numPr>
        <w:spacing w:after="0" w:line="240" w:lineRule="auto"/>
      </w:pPr>
      <w:r w:rsidRPr="00F44E49">
        <w:t xml:space="preserve">a roundtable on aged and community care services for Forgotten Australians </w:t>
      </w:r>
      <w:r>
        <w:t xml:space="preserve">hosted by </w:t>
      </w:r>
      <w:r w:rsidRPr="00F44E49">
        <w:t>Micah Projects in partnership with the Forde Foundation and Global Community Resourcing</w:t>
      </w:r>
      <w:r>
        <w:t>;</w:t>
      </w:r>
    </w:p>
    <w:p w14:paraId="778E7FC7" w14:textId="77777777" w:rsidR="0086128B" w:rsidRPr="00F44E49" w:rsidRDefault="00F96F32" w:rsidP="0086128B">
      <w:pPr>
        <w:pStyle w:val="ListParagraph"/>
        <w:numPr>
          <w:ilvl w:val="0"/>
          <w:numId w:val="19"/>
        </w:numPr>
        <w:spacing w:after="0" w:line="240" w:lineRule="auto"/>
      </w:pPr>
      <w:r>
        <w:t xml:space="preserve">the </w:t>
      </w:r>
      <w:hyperlink r:id="rId11" w:history="1">
        <w:r w:rsidRPr="002B53F6">
          <w:rPr>
            <w:rStyle w:val="Hyperlink"/>
          </w:rPr>
          <w:t>establishment of a memorial</w:t>
        </w:r>
      </w:hyperlink>
      <w:r w:rsidRPr="00F44E49">
        <w:t xml:space="preserve"> acknowledging the institutional child sexual abuse that occurred within church-based institutions</w:t>
      </w:r>
      <w:r>
        <w:t xml:space="preserve"> by the </w:t>
      </w:r>
      <w:r w:rsidRPr="00F44E49">
        <w:t>Uniting Church in Australia</w:t>
      </w:r>
      <w:r>
        <w:t xml:space="preserve">, Queensland </w:t>
      </w:r>
      <w:proofErr w:type="gramStart"/>
      <w:r>
        <w:t>Synod;</w:t>
      </w:r>
      <w:proofErr w:type="gramEnd"/>
    </w:p>
    <w:p w14:paraId="30C8F2E0" w14:textId="77777777" w:rsidR="0086128B" w:rsidRPr="00F44E49" w:rsidRDefault="00F96F32" w:rsidP="0086128B">
      <w:pPr>
        <w:pStyle w:val="ListParagraph"/>
        <w:numPr>
          <w:ilvl w:val="0"/>
          <w:numId w:val="19"/>
        </w:numPr>
        <w:spacing w:after="0" w:line="240" w:lineRule="auto"/>
      </w:pPr>
      <w:r w:rsidRPr="00F44E49">
        <w:t>art therapy workshops</w:t>
      </w:r>
      <w:r>
        <w:t xml:space="preserve"> with people with lived experience by the </w:t>
      </w:r>
      <w:r w:rsidRPr="00F44E49">
        <w:t>Centre Against Sexual Violence</w:t>
      </w:r>
      <w:r>
        <w:t xml:space="preserve">; </w:t>
      </w:r>
      <w:r w:rsidR="00D00A40">
        <w:t>and</w:t>
      </w:r>
    </w:p>
    <w:p w14:paraId="281A3F56" w14:textId="77777777" w:rsidR="00B33306" w:rsidRDefault="00F96F32" w:rsidP="00861FDB">
      <w:pPr>
        <w:pStyle w:val="ListParagraph"/>
        <w:numPr>
          <w:ilvl w:val="0"/>
          <w:numId w:val="19"/>
        </w:numPr>
        <w:spacing w:after="0" w:line="240" w:lineRule="auto"/>
      </w:pPr>
      <w:r>
        <w:t xml:space="preserve">a reunion of the former men and women of the Cherbourg Dormitory by the Cherbourg Boys and Girls Dormitory Ltd. </w:t>
      </w:r>
    </w:p>
    <w:bookmarkEnd w:id="2"/>
    <w:p w14:paraId="11FC966B" w14:textId="77777777" w:rsidR="00776DCE" w:rsidRDefault="00776DCE" w:rsidP="00556BA2">
      <w:pPr>
        <w:spacing w:after="0"/>
        <w:rPr>
          <w:b/>
          <w:bCs/>
          <w:color w:val="7030A0"/>
          <w:sz w:val="24"/>
        </w:rPr>
      </w:pPr>
    </w:p>
    <w:p w14:paraId="222347FC" w14:textId="77777777" w:rsidR="0037269D" w:rsidRDefault="00F96F32" w:rsidP="00556BA2">
      <w:pPr>
        <w:spacing w:after="0"/>
        <w:rPr>
          <w:b/>
          <w:bCs/>
          <w:color w:val="7030A0"/>
          <w:sz w:val="24"/>
        </w:rPr>
      </w:pPr>
      <w:r>
        <w:rPr>
          <w:b/>
          <w:bCs/>
          <w:color w:val="7030A0"/>
          <w:sz w:val="24"/>
        </w:rPr>
        <w:t xml:space="preserve">Other </w:t>
      </w:r>
      <w:r w:rsidR="00E40A3B" w:rsidRPr="00150F4F">
        <w:rPr>
          <w:b/>
          <w:bCs/>
          <w:color w:val="7030A0"/>
          <w:sz w:val="24"/>
        </w:rPr>
        <w:t>Achievements</w:t>
      </w:r>
    </w:p>
    <w:p w14:paraId="3E8D6278" w14:textId="77777777" w:rsidR="00556BA2" w:rsidRPr="00150F4F" w:rsidRDefault="00556BA2" w:rsidP="00556BA2">
      <w:pPr>
        <w:spacing w:after="0"/>
        <w:rPr>
          <w:b/>
          <w:bCs/>
          <w:color w:val="7030A0"/>
          <w:sz w:val="24"/>
        </w:rPr>
      </w:pPr>
    </w:p>
    <w:p w14:paraId="510759DA" w14:textId="77777777" w:rsidR="00D77091" w:rsidRDefault="00F96F32" w:rsidP="00556BA2">
      <w:pPr>
        <w:spacing w:after="0"/>
      </w:pPr>
      <w:r>
        <w:t>M</w:t>
      </w:r>
      <w:r w:rsidR="00AE7D5F">
        <w:t>embers</w:t>
      </w:r>
      <w:r w:rsidR="00C82F89">
        <w:t xml:space="preserve"> </w:t>
      </w:r>
      <w:r w:rsidR="00B33306">
        <w:t>have been committed to engaging in a significant amount of out-of-session work that requires their</w:t>
      </w:r>
      <w:r w:rsidR="004F7145">
        <w:t xml:space="preserve"> input and advice. </w:t>
      </w:r>
    </w:p>
    <w:p w14:paraId="220EEC3E" w14:textId="77777777" w:rsidR="00D77091" w:rsidRDefault="00D77091" w:rsidP="00556BA2">
      <w:pPr>
        <w:spacing w:after="0"/>
      </w:pPr>
    </w:p>
    <w:p w14:paraId="3189DD84" w14:textId="77777777" w:rsidR="00A21EF1" w:rsidRDefault="00F96F32" w:rsidP="00556BA2">
      <w:pPr>
        <w:spacing w:after="0"/>
      </w:pPr>
      <w:r>
        <w:t>Key areas of work and achievements by the Taskforce this year include</w:t>
      </w:r>
      <w:r w:rsidR="0092679A">
        <w:t>d</w:t>
      </w:r>
      <w:r>
        <w:t>:</w:t>
      </w:r>
    </w:p>
    <w:p w14:paraId="1103E660" w14:textId="77777777" w:rsidR="00E90043" w:rsidRDefault="00F96F32" w:rsidP="004F7145">
      <w:pPr>
        <w:pStyle w:val="ListParagraph"/>
        <w:numPr>
          <w:ilvl w:val="0"/>
          <w:numId w:val="28"/>
        </w:numPr>
        <w:spacing w:after="0"/>
      </w:pPr>
      <w:r>
        <w:t xml:space="preserve">Ongoing consultation and advice to a number of Queensland Government departments, including: </w:t>
      </w:r>
    </w:p>
    <w:p w14:paraId="5DA9A70C" w14:textId="77777777" w:rsidR="006E661D" w:rsidRDefault="00F96F32" w:rsidP="00E90043">
      <w:pPr>
        <w:pStyle w:val="ListParagraph"/>
        <w:numPr>
          <w:ilvl w:val="0"/>
          <w:numId w:val="3"/>
        </w:numPr>
        <w:spacing w:after="0"/>
      </w:pPr>
      <w:r>
        <w:t xml:space="preserve">Ongoing </w:t>
      </w:r>
      <w:r w:rsidR="004F7145">
        <w:t>advice to the Minister</w:t>
      </w:r>
      <w:r w:rsidR="00AE7D5F">
        <w:t xml:space="preserve"> for Children, Youth Justice and Minister for Multicultural Affairs</w:t>
      </w:r>
      <w:r w:rsidR="004F7145">
        <w:t xml:space="preserve"> and department officers in response to the</w:t>
      </w:r>
      <w:r>
        <w:t xml:space="preserve"> implementation of Royal Commission related reform work. </w:t>
      </w:r>
    </w:p>
    <w:p w14:paraId="507A5DB6" w14:textId="77777777" w:rsidR="00E90043" w:rsidRDefault="00F96F32" w:rsidP="00E90043">
      <w:pPr>
        <w:pStyle w:val="ListParagraph"/>
        <w:numPr>
          <w:ilvl w:val="0"/>
          <w:numId w:val="3"/>
        </w:numPr>
        <w:spacing w:after="0"/>
      </w:pPr>
      <w:r>
        <w:t>Feedback to the</w:t>
      </w:r>
      <w:r w:rsidR="00C82F89">
        <w:t xml:space="preserve"> </w:t>
      </w:r>
      <w:r w:rsidR="004F7145">
        <w:t xml:space="preserve">Department of Justice and Attorney-General (DJAG) on the implementation of recommendations </w:t>
      </w:r>
      <w:r>
        <w:t xml:space="preserve">arising from </w:t>
      </w:r>
      <w:r w:rsidR="004F7145">
        <w:t xml:space="preserve">the Criminal Justice report. </w:t>
      </w:r>
    </w:p>
    <w:p w14:paraId="0169ED9B" w14:textId="77777777" w:rsidR="00E90043" w:rsidRDefault="00F96F32" w:rsidP="006E661D">
      <w:pPr>
        <w:pStyle w:val="ListParagraph"/>
        <w:numPr>
          <w:ilvl w:val="0"/>
          <w:numId w:val="3"/>
        </w:numPr>
        <w:spacing w:after="0"/>
      </w:pPr>
      <w:r>
        <w:t xml:space="preserve">DJAG </w:t>
      </w:r>
      <w:r w:rsidR="006E661D">
        <w:t>provided</w:t>
      </w:r>
      <w:r>
        <w:t xml:space="preserve"> a series of updates during Taskforce meetings with members providing </w:t>
      </w:r>
      <w:r w:rsidR="006E661D">
        <w:t xml:space="preserve">feedback </w:t>
      </w:r>
      <w:r>
        <w:t>on the Queensland project underway to develop options for regulation and oversight of Child Safe Standards and a Reportable Conduct Scheme in Queensland</w:t>
      </w:r>
      <w:r w:rsidR="006E661D">
        <w:t>, in partnership with DCYJMA.</w:t>
      </w:r>
      <w:r w:rsidR="00C82F89">
        <w:t xml:space="preserve"> </w:t>
      </w:r>
      <w:r w:rsidR="006E661D">
        <w:t>This included feedback directly to DCYJMA on the P</w:t>
      </w:r>
      <w:r>
        <w:t xml:space="preserve">ublic Consultation Regulatory Impact Statement process. </w:t>
      </w:r>
    </w:p>
    <w:p w14:paraId="57CD08A8" w14:textId="77777777" w:rsidR="00E90043" w:rsidRDefault="00F96F32" w:rsidP="00E90043">
      <w:pPr>
        <w:pStyle w:val="ListParagraph"/>
        <w:numPr>
          <w:ilvl w:val="0"/>
          <w:numId w:val="3"/>
        </w:numPr>
        <w:spacing w:after="0"/>
      </w:pPr>
      <w:r>
        <w:t xml:space="preserve">Providing informed advice to the Queensland Government on the ongoing implementation of the National Redress Scheme, including the facilitation of direct personal responses and counselling and psychological care in Queensland. </w:t>
      </w:r>
    </w:p>
    <w:p w14:paraId="6FD1FB75" w14:textId="77777777" w:rsidR="004F7145" w:rsidRPr="00F44E49" w:rsidRDefault="00F96F32" w:rsidP="00E90043">
      <w:pPr>
        <w:pStyle w:val="ListParagraph"/>
        <w:numPr>
          <w:ilvl w:val="0"/>
          <w:numId w:val="3"/>
        </w:numPr>
        <w:spacing w:after="0"/>
      </w:pPr>
      <w:r>
        <w:lastRenderedPageBreak/>
        <w:t>Provi</w:t>
      </w:r>
      <w:r w:rsidR="006050D6">
        <w:t xml:space="preserve">ded </w:t>
      </w:r>
      <w:r>
        <w:t xml:space="preserve">informed advice on the implementation of the </w:t>
      </w:r>
      <w:r w:rsidRPr="00E90043">
        <w:rPr>
          <w:i/>
          <w:iCs/>
        </w:rPr>
        <w:t>National Strategy to Prevent and Respond to Child Sexual Abuse</w:t>
      </w:r>
      <w:r w:rsidRPr="00F44E49">
        <w:t xml:space="preserve"> and </w:t>
      </w:r>
      <w:r w:rsidRPr="00E90043">
        <w:rPr>
          <w:i/>
          <w:iCs/>
        </w:rPr>
        <w:t>Safe and Supported: The National Framework for Protecting Australia’s Children (2021-2031</w:t>
      </w:r>
      <w:r w:rsidRPr="008F67E2">
        <w:t>)</w:t>
      </w:r>
    </w:p>
    <w:p w14:paraId="65A8A86B" w14:textId="77777777" w:rsidR="004F7145" w:rsidRDefault="00F96F32" w:rsidP="004F7145">
      <w:pPr>
        <w:pStyle w:val="ListParagraph"/>
        <w:numPr>
          <w:ilvl w:val="0"/>
          <w:numId w:val="28"/>
        </w:numPr>
        <w:spacing w:after="0"/>
      </w:pPr>
      <w:r>
        <w:t xml:space="preserve">Feedback </w:t>
      </w:r>
      <w:r w:rsidR="00E90043">
        <w:t xml:space="preserve">on the </w:t>
      </w:r>
      <w:r w:rsidRPr="00F44E49">
        <w:t>design, development</w:t>
      </w:r>
      <w:r w:rsidR="00E90043">
        <w:t xml:space="preserve"> </w:t>
      </w:r>
      <w:r w:rsidRPr="00F44E49">
        <w:t>and implementation of the National Centre for Action on Child Sexual Abuse</w:t>
      </w:r>
      <w:r w:rsidR="00E90043">
        <w:t xml:space="preserve"> (the National Centre)</w:t>
      </w:r>
      <w:r w:rsidR="00383465">
        <w:t>, which seeks to support victims and survivors of child sexual abuse.</w:t>
      </w:r>
      <w:r w:rsidR="00E90043">
        <w:t xml:space="preserve"> </w:t>
      </w:r>
    </w:p>
    <w:p w14:paraId="125206E3" w14:textId="77777777" w:rsidR="00E90043" w:rsidRPr="00E90043" w:rsidRDefault="00F96F32" w:rsidP="00E90043">
      <w:pPr>
        <w:pStyle w:val="ListParagraph"/>
        <w:numPr>
          <w:ilvl w:val="0"/>
          <w:numId w:val="28"/>
        </w:numPr>
        <w:spacing w:after="0"/>
      </w:pPr>
      <w:r>
        <w:t xml:space="preserve">Continued feedback on the implementation of the recommendations of the Second-year review of the National Redress Scheme, including the development of a </w:t>
      </w:r>
      <w:r>
        <w:rPr>
          <w:i/>
        </w:rPr>
        <w:t xml:space="preserve">Survivor Service Charter. </w:t>
      </w:r>
      <w:r>
        <w:rPr>
          <w:iCs/>
        </w:rPr>
        <w:t>A member of the Taskforce attended the Scheme’s Survivor Roundtable</w:t>
      </w:r>
      <w:r w:rsidR="006050D6">
        <w:rPr>
          <w:iCs/>
        </w:rPr>
        <w:t xml:space="preserve"> in Sydney,</w:t>
      </w:r>
      <w:r>
        <w:rPr>
          <w:iCs/>
        </w:rPr>
        <w:t xml:space="preserve"> December 2022</w:t>
      </w:r>
      <w:r w:rsidR="006050D6">
        <w:rPr>
          <w:iCs/>
        </w:rPr>
        <w:t>,</w:t>
      </w:r>
      <w:r>
        <w:rPr>
          <w:iCs/>
        </w:rPr>
        <w:t xml:space="preserve"> where feedback was provided relating to the strengths and barriers of the Scheme’s application process and ongoing support systems. </w:t>
      </w:r>
    </w:p>
    <w:p w14:paraId="6FDEE929" w14:textId="77777777" w:rsidR="00E90043" w:rsidRDefault="00F96F32" w:rsidP="00E90043">
      <w:pPr>
        <w:pStyle w:val="ListParagraph"/>
        <w:numPr>
          <w:ilvl w:val="0"/>
          <w:numId w:val="28"/>
        </w:numPr>
        <w:spacing w:after="0"/>
      </w:pPr>
      <w:r>
        <w:rPr>
          <w:iCs/>
        </w:rPr>
        <w:t xml:space="preserve">The Taskforce met with the Women’s Safety and Justice Taskforce, including the Honourable Margaret McMurdo, former Chair, to collectively share what each group had been hearing from people with lived experience, and their advice for improving survivor experiences in the criminal justice system. </w:t>
      </w:r>
    </w:p>
    <w:p w14:paraId="55A3BAA9" w14:textId="77777777" w:rsidR="00BA3F65" w:rsidRDefault="00F96F32" w:rsidP="00556BA2">
      <w:pPr>
        <w:pStyle w:val="ListParagraph"/>
        <w:numPr>
          <w:ilvl w:val="0"/>
          <w:numId w:val="11"/>
        </w:numPr>
        <w:spacing w:after="0"/>
      </w:pPr>
      <w:r>
        <w:t>The Taskforce attended a number of events that sought to promote truth, healing and reconciliation, including but not limited to, Remembrance Day with Micah Projects</w:t>
      </w:r>
      <w:r w:rsidR="006E661D">
        <w:t>, and number of activities funded through the Truth, Healing and Reconciliation Grants Program, including the showcase of creative arts with SANDBAG Community Centre and the opening of the Uniting Church Memorial Garden.</w:t>
      </w:r>
    </w:p>
    <w:p w14:paraId="053CCD79" w14:textId="77777777" w:rsidR="00BA3F65" w:rsidRDefault="00F96F32" w:rsidP="00556BA2">
      <w:pPr>
        <w:pStyle w:val="ListParagraph"/>
        <w:numPr>
          <w:ilvl w:val="0"/>
          <w:numId w:val="11"/>
        </w:numPr>
        <w:spacing w:after="0"/>
      </w:pPr>
      <w:r>
        <w:t>Members also</w:t>
      </w:r>
      <w:r w:rsidR="00383465">
        <w:t xml:space="preserve"> regularly</w:t>
      </w:r>
      <w:r>
        <w:t xml:space="preserve"> engaged with stakeholders across Queensland, including support services, government agencies and meeting with people with lived experience of institutional child abuse.</w:t>
      </w:r>
    </w:p>
    <w:p w14:paraId="08A359E7" w14:textId="77777777" w:rsidR="009C4370" w:rsidRDefault="009C4370" w:rsidP="00556BA2">
      <w:pPr>
        <w:spacing w:after="0"/>
        <w:rPr>
          <w:b/>
          <w:bCs/>
          <w:color w:val="7030A0"/>
          <w:sz w:val="24"/>
        </w:rPr>
      </w:pPr>
    </w:p>
    <w:p w14:paraId="7DBC9635" w14:textId="77777777" w:rsidR="00460D13" w:rsidRDefault="00F96F32" w:rsidP="00556BA2">
      <w:pPr>
        <w:spacing w:after="0"/>
        <w:rPr>
          <w:b/>
          <w:bCs/>
          <w:color w:val="7030A0"/>
          <w:sz w:val="24"/>
        </w:rPr>
      </w:pPr>
      <w:r w:rsidRPr="00150F4F">
        <w:rPr>
          <w:b/>
          <w:bCs/>
          <w:color w:val="7030A0"/>
          <w:sz w:val="24"/>
        </w:rPr>
        <w:t>Contact with people with lived experience</w:t>
      </w:r>
    </w:p>
    <w:p w14:paraId="46DB5E4C" w14:textId="77777777" w:rsidR="00556BA2" w:rsidRPr="00150F4F" w:rsidRDefault="00556BA2" w:rsidP="00556BA2">
      <w:pPr>
        <w:spacing w:after="0"/>
        <w:rPr>
          <w:b/>
          <w:bCs/>
          <w:color w:val="7030A0"/>
          <w:sz w:val="24"/>
        </w:rPr>
      </w:pPr>
    </w:p>
    <w:p w14:paraId="68BD6AF0" w14:textId="77777777" w:rsidR="00383465" w:rsidRDefault="00F96F32" w:rsidP="00556BA2">
      <w:pPr>
        <w:spacing w:after="0"/>
      </w:pPr>
      <w:r>
        <w:t xml:space="preserve">Although the role of the Taskforce does not extend to advocacy, members remain committed to ensuring that feedback </w:t>
      </w:r>
      <w:r w:rsidR="00D77091">
        <w:t xml:space="preserve">from </w:t>
      </w:r>
      <w:r>
        <w:t>people with lived experience</w:t>
      </w:r>
      <w:r w:rsidR="00D77091">
        <w:t>,</w:t>
      </w:r>
      <w:r>
        <w:t xml:space="preserve"> </w:t>
      </w:r>
      <w:r w:rsidR="00421AA7">
        <w:t>shapes the work and advice that i</w:t>
      </w:r>
      <w:r>
        <w:t>s passed on to the Queensland Government</w:t>
      </w:r>
      <w:r w:rsidR="00421AA7">
        <w:t xml:space="preserve"> </w:t>
      </w:r>
    </w:p>
    <w:p w14:paraId="45BC7784" w14:textId="77777777" w:rsidR="00556BA2" w:rsidRPr="001D2039" w:rsidRDefault="00556BA2" w:rsidP="00556BA2">
      <w:pPr>
        <w:spacing w:after="0"/>
      </w:pPr>
    </w:p>
    <w:p w14:paraId="6A41E63B" w14:textId="77777777" w:rsidR="001D2039" w:rsidRDefault="00F96F32" w:rsidP="00556BA2">
      <w:pPr>
        <w:spacing w:after="0"/>
      </w:pPr>
      <w:r>
        <w:t>F</w:t>
      </w:r>
      <w:r w:rsidR="00E40A3B" w:rsidRPr="001D2039">
        <w:t xml:space="preserve">or individuals with lived experience of institutional child abuse, the impact of sharing their stories and providing advice on improving service delivery in Queensland for children in contemporary out-of-home care can be significant. </w:t>
      </w:r>
    </w:p>
    <w:p w14:paraId="7D2A591F" w14:textId="77777777" w:rsidR="009C4370" w:rsidRDefault="009C4370" w:rsidP="00556BA2">
      <w:pPr>
        <w:spacing w:after="0"/>
      </w:pPr>
    </w:p>
    <w:p w14:paraId="5CA9E57C" w14:textId="77777777" w:rsidR="00BA3F65" w:rsidRDefault="00F96F32" w:rsidP="00556BA2">
      <w:pPr>
        <w:spacing w:after="0"/>
        <w:rPr>
          <w:b/>
          <w:bCs/>
          <w:color w:val="7030A0"/>
          <w:sz w:val="24"/>
        </w:rPr>
      </w:pPr>
      <w:r w:rsidRPr="00150F4F">
        <w:rPr>
          <w:b/>
          <w:bCs/>
          <w:color w:val="7030A0"/>
          <w:sz w:val="24"/>
        </w:rPr>
        <w:t>In our words</w:t>
      </w:r>
    </w:p>
    <w:p w14:paraId="7CD59D2F" w14:textId="77777777" w:rsidR="00556BA2" w:rsidRPr="00150F4F" w:rsidRDefault="00556BA2" w:rsidP="00556BA2">
      <w:pPr>
        <w:spacing w:after="0"/>
        <w:rPr>
          <w:b/>
          <w:bCs/>
          <w:color w:val="7030A0"/>
          <w:sz w:val="24"/>
        </w:rPr>
      </w:pPr>
    </w:p>
    <w:p w14:paraId="29FC1DCB" w14:textId="77777777" w:rsidR="00BA3F65" w:rsidRPr="00526901" w:rsidRDefault="00F96F32" w:rsidP="00556BA2">
      <w:pPr>
        <w:spacing w:after="0"/>
      </w:pPr>
      <w:r w:rsidRPr="00526901">
        <w:t xml:space="preserve">Below, three members with lived experience Mike, Joan and Diane share their thoughts on the year the Taskforce has had. </w:t>
      </w:r>
    </w:p>
    <w:p w14:paraId="480FC931" w14:textId="77777777" w:rsidR="00556BA2" w:rsidRPr="00310603" w:rsidRDefault="00556BA2" w:rsidP="00556BA2">
      <w:pPr>
        <w:spacing w:after="0"/>
        <w:rPr>
          <w:highlight w:val="yellow"/>
        </w:rPr>
      </w:pPr>
    </w:p>
    <w:p w14:paraId="20A62B7A" w14:textId="77777777" w:rsidR="00BA3F65" w:rsidRPr="00526901" w:rsidRDefault="00F96F32" w:rsidP="00556BA2">
      <w:pPr>
        <w:spacing w:after="0"/>
        <w:rPr>
          <w:b/>
          <w:bCs/>
          <w:i/>
          <w:iCs/>
        </w:rPr>
      </w:pPr>
      <w:r w:rsidRPr="00526901">
        <w:rPr>
          <w:b/>
          <w:bCs/>
          <w:i/>
          <w:iCs/>
        </w:rPr>
        <w:t>Mike</w:t>
      </w:r>
    </w:p>
    <w:p w14:paraId="21DEB686" w14:textId="77777777" w:rsidR="005C3AFC" w:rsidRDefault="00F96F32" w:rsidP="00556BA2">
      <w:pPr>
        <w:spacing w:after="0"/>
        <w:rPr>
          <w:rFonts w:eastAsia="Times New Roman"/>
        </w:rPr>
      </w:pPr>
      <w:r>
        <w:rPr>
          <w:rFonts w:eastAsia="Times New Roman"/>
        </w:rPr>
        <w:t>“This year the Taskforce did some outstanding work and continued to focus on community engagement and contributing to improving policies and procedures associated with protecting our children and supporting people with lived experience. It was great to see the Taskforce holding forums across regional Queensland. Having</w:t>
      </w:r>
      <w:r w:rsidR="00E62702">
        <w:rPr>
          <w:rFonts w:eastAsia="Times New Roman"/>
        </w:rPr>
        <w:t xml:space="preserve"> </w:t>
      </w:r>
      <w:r>
        <w:rPr>
          <w:rFonts w:eastAsia="Times New Roman"/>
        </w:rPr>
        <w:t xml:space="preserve">the opportunity to talk and have some constructive discussions with the Cherbourg Council and the Cherbourg dormitory men and women was a highlight for me.” </w:t>
      </w:r>
    </w:p>
    <w:p w14:paraId="780CE5ED" w14:textId="77777777" w:rsidR="00D77091" w:rsidRPr="00310603" w:rsidRDefault="00D77091" w:rsidP="00556BA2">
      <w:pPr>
        <w:spacing w:after="0"/>
        <w:rPr>
          <w:rFonts w:eastAsia="Times New Roman"/>
          <w:highlight w:val="yellow"/>
        </w:rPr>
      </w:pPr>
    </w:p>
    <w:p w14:paraId="21DDBE98" w14:textId="77777777" w:rsidR="00446B32" w:rsidRPr="00526901" w:rsidRDefault="00F96F32" w:rsidP="00556BA2">
      <w:pPr>
        <w:spacing w:after="0"/>
        <w:rPr>
          <w:rFonts w:eastAsia="Times New Roman"/>
          <w:b/>
          <w:bCs/>
          <w:i/>
          <w:iCs/>
        </w:rPr>
      </w:pPr>
      <w:r w:rsidRPr="00526901">
        <w:rPr>
          <w:rFonts w:eastAsia="Times New Roman"/>
          <w:b/>
          <w:bCs/>
          <w:i/>
          <w:iCs/>
        </w:rPr>
        <w:t>Diane</w:t>
      </w:r>
    </w:p>
    <w:p w14:paraId="52E58CAF" w14:textId="77777777" w:rsidR="00D77091" w:rsidRDefault="00F96F32" w:rsidP="00556BA2">
      <w:pPr>
        <w:spacing w:after="0"/>
        <w:rPr>
          <w:rFonts w:eastAsia="Times New Roman"/>
          <w:b/>
          <w:bCs/>
          <w:i/>
          <w:iCs/>
        </w:rPr>
      </w:pPr>
      <w:r w:rsidRPr="00526901">
        <w:rPr>
          <w:rFonts w:eastAsia="Times New Roman"/>
        </w:rPr>
        <w:lastRenderedPageBreak/>
        <w:t>“</w:t>
      </w:r>
      <w:r w:rsidR="00526901">
        <w:rPr>
          <w:rFonts w:eastAsia="Times New Roman"/>
        </w:rPr>
        <w:t>Since the start of the Taskforce, there ha</w:t>
      </w:r>
      <w:r>
        <w:rPr>
          <w:rFonts w:eastAsia="Times New Roman"/>
        </w:rPr>
        <w:t>ve</w:t>
      </w:r>
      <w:r w:rsidR="00526901">
        <w:rPr>
          <w:rFonts w:eastAsia="Times New Roman"/>
        </w:rPr>
        <w:t xml:space="preserve"> been many changes that we have been</w:t>
      </w:r>
      <w:r w:rsidR="005C3AFC">
        <w:rPr>
          <w:rFonts w:eastAsia="Times New Roman"/>
        </w:rPr>
        <w:t xml:space="preserve"> involved in,</w:t>
      </w:r>
      <w:r w:rsidR="00526901">
        <w:rPr>
          <w:rFonts w:eastAsia="Times New Roman"/>
        </w:rPr>
        <w:t xml:space="preserve"> including the </w:t>
      </w:r>
      <w:r w:rsidR="005C3AFC">
        <w:rPr>
          <w:rFonts w:eastAsia="Times New Roman"/>
        </w:rPr>
        <w:t xml:space="preserve">criminal </w:t>
      </w:r>
      <w:r w:rsidR="00526901">
        <w:rPr>
          <w:rFonts w:eastAsia="Times New Roman"/>
        </w:rPr>
        <w:t xml:space="preserve">justice system. Going out into communities and taking the </w:t>
      </w:r>
      <w:r w:rsidR="005C3AFC">
        <w:rPr>
          <w:rFonts w:eastAsia="Times New Roman"/>
        </w:rPr>
        <w:t xml:space="preserve">information of the </w:t>
      </w:r>
      <w:r w:rsidR="00526901">
        <w:rPr>
          <w:rFonts w:eastAsia="Times New Roman"/>
        </w:rPr>
        <w:t xml:space="preserve">Royal Commission to the people has been very rewarding for me. To be a part of change for the better is always rewarding, especially in rural and remote communities. I am pleased that I have been able to be a part of this process.” </w:t>
      </w:r>
    </w:p>
    <w:p w14:paraId="4B52E9A5" w14:textId="77777777" w:rsidR="00DF4D56" w:rsidRDefault="00DF4D56" w:rsidP="00556BA2">
      <w:pPr>
        <w:spacing w:after="0"/>
        <w:rPr>
          <w:rFonts w:eastAsia="Times New Roman"/>
          <w:b/>
          <w:bCs/>
          <w:i/>
          <w:iCs/>
        </w:rPr>
      </w:pPr>
    </w:p>
    <w:p w14:paraId="46DA3123" w14:textId="77777777" w:rsidR="006757D4" w:rsidRPr="00310603" w:rsidRDefault="00F96F32" w:rsidP="00556BA2">
      <w:pPr>
        <w:spacing w:after="0"/>
        <w:rPr>
          <w:rFonts w:eastAsia="Times New Roman"/>
          <w:b/>
          <w:bCs/>
          <w:i/>
          <w:iCs/>
          <w:highlight w:val="yellow"/>
        </w:rPr>
      </w:pPr>
      <w:r w:rsidRPr="004C1A1C">
        <w:rPr>
          <w:rFonts w:eastAsia="Times New Roman"/>
          <w:b/>
          <w:bCs/>
          <w:i/>
          <w:iCs/>
        </w:rPr>
        <w:t>Joan</w:t>
      </w:r>
    </w:p>
    <w:p w14:paraId="3B9BEF85" w14:textId="77777777" w:rsidR="004C1A1C" w:rsidRDefault="00F96F32" w:rsidP="004C1A1C">
      <w:r>
        <w:t xml:space="preserve">“I continue to feel honoured and privileged to be </w:t>
      </w:r>
      <w:r w:rsidR="0025062B">
        <w:t xml:space="preserve">a </w:t>
      </w:r>
      <w:r>
        <w:t xml:space="preserve">part of the Taskforce. The Taskforce has covered a huge part of the state with the ongoing </w:t>
      </w:r>
      <w:r w:rsidRPr="00E62702">
        <w:rPr>
          <w:i/>
          <w:iCs/>
        </w:rPr>
        <w:t>Listening Tour</w:t>
      </w:r>
      <w:r>
        <w:t xml:space="preserve"> this year. Among them were visits to Cherbourg, Longreach, Mount Isa, Emerald, St George, and Warwick.  These communities have different needs than the bigger coastal towns, due to their isolation and some with a lack of services. Our presence in these communities was welcomed and appreciated. </w:t>
      </w:r>
    </w:p>
    <w:p w14:paraId="6840990E" w14:textId="77777777" w:rsidR="004C1A1C" w:rsidRDefault="00F96F32" w:rsidP="004C1A1C">
      <w:r>
        <w:t xml:space="preserve">It has been an honour to be able to work so closely with the people from </w:t>
      </w:r>
      <w:r w:rsidR="00526901">
        <w:t>knowmore</w:t>
      </w:r>
      <w:r>
        <w:t xml:space="preserve"> legal service when we visited different communities. They always offer information, assistance, and advice regarding the </w:t>
      </w:r>
      <w:r w:rsidR="00526901">
        <w:t>S</w:t>
      </w:r>
      <w:r>
        <w:t>cheme in a caring and compassionate way.</w:t>
      </w:r>
    </w:p>
    <w:p w14:paraId="113CA2D4" w14:textId="77777777" w:rsidR="004C1A1C" w:rsidRDefault="00F96F32" w:rsidP="004C1A1C">
      <w:r w:rsidRPr="00D51F93">
        <w:t xml:space="preserve">Speaking with people of lived experience has been a challenging and rewarding outcome of the </w:t>
      </w:r>
      <w:r w:rsidRPr="00526901">
        <w:rPr>
          <w:i/>
          <w:iCs/>
        </w:rPr>
        <w:t>Listening Tour</w:t>
      </w:r>
      <w:r w:rsidRPr="00D51F93">
        <w:t>. Among the dreadful histories that I have heard</w:t>
      </w:r>
      <w:r w:rsidR="00526901">
        <w:t xml:space="preserve">, there have been </w:t>
      </w:r>
      <w:r w:rsidRPr="00D51F93">
        <w:t xml:space="preserve">stories of successful and life-changing impacts </w:t>
      </w:r>
      <w:r w:rsidR="00526901">
        <w:t>as a result of</w:t>
      </w:r>
      <w:r w:rsidRPr="00D51F93">
        <w:t xml:space="preserve"> receiving a genuine and meaningful apology.</w:t>
      </w:r>
      <w:r>
        <w:t xml:space="preserve"> </w:t>
      </w:r>
    </w:p>
    <w:p w14:paraId="5E3F5257" w14:textId="77777777" w:rsidR="004C1A1C" w:rsidRDefault="00F96F32" w:rsidP="004C1A1C">
      <w:r>
        <w:t xml:space="preserve">This year, there has seen further development of the Child Safe Standards and the Reportable Conduct Scheme and further implementation of the criminal justice recommendations. The regular updates the Taskforce has received on these and the </w:t>
      </w:r>
      <w:r w:rsidR="00526901">
        <w:t>S</w:t>
      </w:r>
      <w:r>
        <w:t xml:space="preserve">cheme have been most welcome. </w:t>
      </w:r>
    </w:p>
    <w:p w14:paraId="3E46BDB4" w14:textId="77777777" w:rsidR="004C1A1C" w:rsidRDefault="00F96F32" w:rsidP="004C1A1C">
      <w:r>
        <w:t xml:space="preserve">I felt very privileged to be able to attend the community consultation process of The Women’s Safety and Justice Taskforce. It was an incredible experience to witness first-hand the passion and resolve of those involved. There were people from all walks of life who were committed to making women safer and </w:t>
      </w:r>
      <w:r w:rsidR="0025062B">
        <w:t>ensuring</w:t>
      </w:r>
      <w:r>
        <w:t xml:space="preserve"> a fairer justice system for those who experience sexual assault.</w:t>
      </w:r>
      <w:r w:rsidR="00421AA7">
        <w:t xml:space="preserve"> </w:t>
      </w:r>
    </w:p>
    <w:p w14:paraId="3AE88406" w14:textId="77777777" w:rsidR="00695C93" w:rsidRDefault="00F96F32" w:rsidP="00EA241D">
      <w:r>
        <w:t>Finally, I wish to acknowledge the dedication of the Taskforce Secretariat who have worked tirelessly to make the goals of the Taskforce a reality and the Queensland Government who have had the insight to create the Truth Healing and Reconciliation Taskforce.”</w:t>
      </w:r>
    </w:p>
    <w:p w14:paraId="051DA7A9" w14:textId="77777777" w:rsidR="00A0775C" w:rsidRDefault="00F96F32">
      <w:pPr>
        <w:spacing w:after="0" w:line="240" w:lineRule="auto"/>
      </w:pPr>
      <w:r>
        <w:br w:type="page"/>
      </w:r>
    </w:p>
    <w:p w14:paraId="5DB5AAD3" w14:textId="77777777" w:rsidR="00AB21C8" w:rsidRDefault="00F96F32" w:rsidP="00AB21C8">
      <w:pPr>
        <w:spacing w:after="0"/>
        <w:rPr>
          <w:rFonts w:eastAsia="Times New Roman"/>
          <w:b/>
          <w:bCs/>
          <w:color w:val="7030A0"/>
          <w:sz w:val="24"/>
        </w:rPr>
      </w:pPr>
      <w:r>
        <w:rPr>
          <w:rFonts w:eastAsia="Times New Roman"/>
          <w:b/>
          <w:bCs/>
          <w:color w:val="7030A0"/>
          <w:sz w:val="24"/>
        </w:rPr>
        <w:lastRenderedPageBreak/>
        <w:t>Attachment 1 - Meet</w:t>
      </w:r>
      <w:r w:rsidRPr="00150F4F">
        <w:rPr>
          <w:rFonts w:eastAsia="Times New Roman"/>
          <w:b/>
          <w:bCs/>
          <w:color w:val="7030A0"/>
          <w:sz w:val="24"/>
        </w:rPr>
        <w:t xml:space="preserve"> our members</w:t>
      </w:r>
    </w:p>
    <w:p w14:paraId="1D6755D8" w14:textId="77777777" w:rsidR="00150F4F" w:rsidRDefault="00F96F32" w:rsidP="00556BA2">
      <w:pPr>
        <w:spacing w:after="0"/>
        <w:rPr>
          <w:rFonts w:eastAsia="Times New Roman"/>
          <w:b/>
          <w:bCs/>
          <w:color w:val="7030A0"/>
          <w:sz w:val="24"/>
        </w:rPr>
      </w:pPr>
      <w:r>
        <w:rPr>
          <w:noProof/>
        </w:rPr>
        <w:drawing>
          <wp:anchor distT="0" distB="0" distL="114300" distR="114300" simplePos="0" relativeHeight="251658240" behindDoc="0" locked="0" layoutInCell="1" allowOverlap="1" wp14:anchorId="7AACCE92" wp14:editId="527DAE8D">
            <wp:simplePos x="0" y="0"/>
            <wp:positionH relativeFrom="margin">
              <wp:align>left</wp:align>
            </wp:positionH>
            <wp:positionV relativeFrom="paragraph">
              <wp:posOffset>63500</wp:posOffset>
            </wp:positionV>
            <wp:extent cx="1076325" cy="1076325"/>
            <wp:effectExtent l="0" t="0" r="9525"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362440" name="Picture 1"/>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076325" cy="1076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54F63E" w14:textId="77777777" w:rsidR="00150F4F" w:rsidRDefault="00150F4F" w:rsidP="00556BA2">
      <w:pPr>
        <w:spacing w:after="0"/>
        <w:rPr>
          <w:rFonts w:eastAsia="Times New Roman"/>
          <w:b/>
          <w:bCs/>
          <w:color w:val="7030A0"/>
          <w:sz w:val="24"/>
        </w:rPr>
      </w:pPr>
    </w:p>
    <w:p w14:paraId="767779E4" w14:textId="77777777" w:rsidR="00150F4F" w:rsidRDefault="00150F4F" w:rsidP="00556BA2">
      <w:pPr>
        <w:spacing w:after="0"/>
        <w:rPr>
          <w:rFonts w:eastAsia="Times New Roman"/>
          <w:b/>
          <w:bCs/>
          <w:color w:val="7030A0"/>
          <w:sz w:val="24"/>
        </w:rPr>
      </w:pPr>
    </w:p>
    <w:p w14:paraId="608C2A12" w14:textId="77777777" w:rsidR="00150F4F" w:rsidRDefault="00150F4F" w:rsidP="00556BA2">
      <w:pPr>
        <w:spacing w:after="0"/>
        <w:rPr>
          <w:rFonts w:eastAsia="Times New Roman"/>
          <w:b/>
          <w:bCs/>
          <w:color w:val="7030A0"/>
          <w:sz w:val="24"/>
        </w:rPr>
      </w:pPr>
    </w:p>
    <w:p w14:paraId="7C36D352" w14:textId="77777777" w:rsidR="00150F4F" w:rsidRDefault="00150F4F" w:rsidP="00556BA2">
      <w:pPr>
        <w:spacing w:after="0"/>
        <w:rPr>
          <w:rFonts w:eastAsia="Times New Roman"/>
          <w:b/>
          <w:bCs/>
          <w:color w:val="7030A0"/>
          <w:sz w:val="24"/>
        </w:rPr>
      </w:pPr>
    </w:p>
    <w:p w14:paraId="5E55E860" w14:textId="77777777" w:rsidR="00556BA2" w:rsidRDefault="00556BA2" w:rsidP="00556BA2">
      <w:pPr>
        <w:spacing w:after="0"/>
        <w:rPr>
          <w:rFonts w:eastAsia="Times New Roman"/>
          <w:b/>
          <w:bCs/>
          <w:color w:val="7030A0"/>
          <w:sz w:val="24"/>
        </w:rPr>
      </w:pPr>
    </w:p>
    <w:p w14:paraId="20C080D2" w14:textId="77777777" w:rsidR="00556BA2" w:rsidRDefault="00556BA2" w:rsidP="00556BA2">
      <w:pPr>
        <w:spacing w:after="0"/>
        <w:rPr>
          <w:rFonts w:eastAsia="Times New Roman"/>
          <w:b/>
          <w:bCs/>
          <w:color w:val="7030A0"/>
          <w:sz w:val="24"/>
        </w:rPr>
      </w:pPr>
    </w:p>
    <w:p w14:paraId="141AB8E1" w14:textId="77777777" w:rsidR="00150F4F" w:rsidRDefault="00F96F32" w:rsidP="00556BA2">
      <w:pPr>
        <w:pStyle w:val="NormalWeb"/>
        <w:shd w:val="clear" w:color="auto" w:fill="FFFFFF"/>
        <w:spacing w:before="0" w:beforeAutospacing="0" w:after="0" w:afterAutospacing="0"/>
        <w:rPr>
          <w:rStyle w:val="Strong"/>
          <w:rFonts w:ascii="Arial" w:hAnsi="Arial" w:cs="Arial"/>
          <w:color w:val="000000"/>
          <w:sz w:val="22"/>
          <w:szCs w:val="22"/>
        </w:rPr>
      </w:pPr>
      <w:r w:rsidRPr="00150F4F">
        <w:rPr>
          <w:rStyle w:val="Strong"/>
          <w:rFonts w:ascii="Arial" w:hAnsi="Arial" w:cs="Arial"/>
          <w:color w:val="000000"/>
          <w:sz w:val="22"/>
          <w:szCs w:val="22"/>
        </w:rPr>
        <w:t>Chair - Mr Robert (Bob) Atkinson AO, APM</w:t>
      </w:r>
      <w:r>
        <w:rPr>
          <w:rStyle w:val="Strong"/>
          <w:rFonts w:ascii="Arial" w:hAnsi="Arial" w:cs="Arial"/>
          <w:color w:val="000000"/>
          <w:sz w:val="22"/>
          <w:szCs w:val="22"/>
        </w:rPr>
        <w:t xml:space="preserve">   </w:t>
      </w:r>
    </w:p>
    <w:p w14:paraId="6033593E" w14:textId="77777777" w:rsidR="00150F4F" w:rsidRDefault="00F96F32" w:rsidP="00556BA2">
      <w:pPr>
        <w:pStyle w:val="NormalWeb"/>
        <w:shd w:val="clear" w:color="auto" w:fill="FFFFFF"/>
        <w:spacing w:before="0" w:beforeAutospacing="0" w:after="0" w:afterAutospacing="0"/>
        <w:rPr>
          <w:rFonts w:ascii="Arial" w:hAnsi="Arial" w:cs="Arial"/>
          <w:color w:val="000000"/>
          <w:sz w:val="22"/>
          <w:szCs w:val="22"/>
        </w:rPr>
      </w:pPr>
      <w:r>
        <w:rPr>
          <w:rFonts w:ascii="Arial" w:hAnsi="Arial" w:cs="Arial"/>
          <w:color w:val="000000"/>
          <w:sz w:val="22"/>
          <w:szCs w:val="22"/>
        </w:rPr>
        <w:t>I</w:t>
      </w:r>
      <w:r w:rsidRPr="00150F4F">
        <w:rPr>
          <w:rFonts w:ascii="Arial" w:hAnsi="Arial" w:cs="Arial"/>
          <w:color w:val="000000"/>
          <w:sz w:val="22"/>
          <w:szCs w:val="22"/>
        </w:rPr>
        <w:t>n 1968</w:t>
      </w:r>
      <w:r>
        <w:rPr>
          <w:rFonts w:ascii="Arial" w:hAnsi="Arial" w:cs="Arial"/>
          <w:color w:val="000000"/>
          <w:sz w:val="22"/>
          <w:szCs w:val="22"/>
        </w:rPr>
        <w:t xml:space="preserve">, </w:t>
      </w:r>
      <w:r w:rsidR="0062064E" w:rsidRPr="00150F4F">
        <w:rPr>
          <w:rFonts w:ascii="Arial" w:hAnsi="Arial" w:cs="Arial"/>
          <w:color w:val="000000"/>
          <w:sz w:val="22"/>
          <w:szCs w:val="22"/>
        </w:rPr>
        <w:t>Bob commenced public service with the Queensland Police Service, serving as Commissioner of the Queensland Police Service for 12 years from 2000 until his retirement in October 2012.</w:t>
      </w:r>
    </w:p>
    <w:p w14:paraId="2CF380A2" w14:textId="77777777" w:rsidR="00556BA2" w:rsidRPr="00150F4F" w:rsidRDefault="00556BA2" w:rsidP="00556BA2">
      <w:pPr>
        <w:pStyle w:val="NormalWeb"/>
        <w:shd w:val="clear" w:color="auto" w:fill="FFFFFF"/>
        <w:spacing w:before="0" w:beforeAutospacing="0" w:after="0" w:afterAutospacing="0"/>
        <w:rPr>
          <w:rFonts w:ascii="Arial" w:hAnsi="Arial" w:cs="Arial"/>
          <w:color w:val="000000"/>
          <w:sz w:val="22"/>
          <w:szCs w:val="22"/>
        </w:rPr>
      </w:pPr>
    </w:p>
    <w:p w14:paraId="149A89EA" w14:textId="77777777" w:rsidR="00150F4F" w:rsidRDefault="00F96F32" w:rsidP="00556BA2">
      <w:pPr>
        <w:pStyle w:val="NormalWeb"/>
        <w:shd w:val="clear" w:color="auto" w:fill="FFFFFF"/>
        <w:spacing w:before="0" w:beforeAutospacing="0" w:after="0" w:afterAutospacing="0"/>
        <w:rPr>
          <w:rFonts w:ascii="Arial" w:hAnsi="Arial" w:cs="Arial"/>
          <w:color w:val="000000"/>
          <w:sz w:val="22"/>
          <w:szCs w:val="22"/>
        </w:rPr>
      </w:pPr>
      <w:r w:rsidRPr="00150F4F">
        <w:rPr>
          <w:rFonts w:ascii="Arial" w:hAnsi="Arial" w:cs="Arial"/>
          <w:color w:val="000000"/>
          <w:sz w:val="22"/>
          <w:szCs w:val="22"/>
        </w:rPr>
        <w:t>In a 44-year career with the Queensland Police Service, Bob served throughout Queensland from Goondiwindi to Cairns. Bob oversaw reforms after the Fitzgerald inquiry from 1990 as well as the recommendations of the Public Sector Management Commission review of the Queensland Police Service in 1993.</w:t>
      </w:r>
      <w:r w:rsidR="00C01697">
        <w:rPr>
          <w:rFonts w:ascii="Arial" w:hAnsi="Arial" w:cs="Arial"/>
          <w:color w:val="000000"/>
          <w:sz w:val="22"/>
          <w:szCs w:val="22"/>
        </w:rPr>
        <w:t xml:space="preserve"> </w:t>
      </w:r>
    </w:p>
    <w:p w14:paraId="07A99F4B" w14:textId="77777777" w:rsidR="00556BA2" w:rsidRPr="00150F4F" w:rsidRDefault="00556BA2" w:rsidP="00556BA2">
      <w:pPr>
        <w:pStyle w:val="NormalWeb"/>
        <w:shd w:val="clear" w:color="auto" w:fill="FFFFFF"/>
        <w:spacing w:before="0" w:beforeAutospacing="0" w:after="0" w:afterAutospacing="0"/>
        <w:rPr>
          <w:rFonts w:ascii="Arial" w:hAnsi="Arial" w:cs="Arial"/>
          <w:color w:val="000000"/>
          <w:sz w:val="22"/>
          <w:szCs w:val="22"/>
        </w:rPr>
      </w:pPr>
    </w:p>
    <w:p w14:paraId="1150A617" w14:textId="77777777" w:rsidR="00150F4F" w:rsidRDefault="00F96F32" w:rsidP="00556BA2">
      <w:pPr>
        <w:pStyle w:val="NormalWeb"/>
        <w:shd w:val="clear" w:color="auto" w:fill="FFFFFF"/>
        <w:spacing w:before="0" w:beforeAutospacing="0" w:after="0" w:afterAutospacing="0"/>
        <w:rPr>
          <w:rFonts w:ascii="Arial" w:hAnsi="Arial" w:cs="Arial"/>
          <w:color w:val="000000"/>
          <w:sz w:val="22"/>
          <w:szCs w:val="22"/>
        </w:rPr>
      </w:pPr>
      <w:r w:rsidRPr="00150F4F">
        <w:rPr>
          <w:rFonts w:ascii="Arial" w:hAnsi="Arial" w:cs="Arial"/>
          <w:color w:val="000000"/>
          <w:sz w:val="22"/>
          <w:szCs w:val="22"/>
        </w:rPr>
        <w:t>Following his retirement from the Queensland Police Service, Bob was appointed as one of six Commissioners of the Royal Commission into Institutional Responses to Child Sexual Abuse. Bob served as one of the six Royal Commissioners during the five-year inquiry from 2013 to 2017.</w:t>
      </w:r>
    </w:p>
    <w:p w14:paraId="5E00696A" w14:textId="77777777" w:rsidR="00556BA2" w:rsidRPr="00150F4F" w:rsidRDefault="00556BA2" w:rsidP="00556BA2">
      <w:pPr>
        <w:pStyle w:val="NormalWeb"/>
        <w:shd w:val="clear" w:color="auto" w:fill="FFFFFF"/>
        <w:spacing w:before="0" w:beforeAutospacing="0" w:after="0" w:afterAutospacing="0"/>
        <w:rPr>
          <w:rFonts w:ascii="Arial" w:hAnsi="Arial" w:cs="Arial"/>
          <w:color w:val="000000"/>
          <w:sz w:val="22"/>
          <w:szCs w:val="22"/>
        </w:rPr>
      </w:pPr>
    </w:p>
    <w:p w14:paraId="50D8F607" w14:textId="77777777" w:rsidR="00150F4F" w:rsidRDefault="00F96F32" w:rsidP="00556BA2">
      <w:pPr>
        <w:pStyle w:val="NormalWeb"/>
        <w:shd w:val="clear" w:color="auto" w:fill="FFFFFF"/>
        <w:spacing w:before="0" w:beforeAutospacing="0" w:after="0" w:afterAutospacing="0"/>
        <w:rPr>
          <w:rFonts w:ascii="Arial" w:hAnsi="Arial" w:cs="Arial"/>
          <w:color w:val="000000"/>
          <w:sz w:val="22"/>
          <w:szCs w:val="22"/>
        </w:rPr>
      </w:pPr>
      <w:r w:rsidRPr="00150F4F">
        <w:rPr>
          <w:rFonts w:ascii="Arial" w:hAnsi="Arial" w:cs="Arial"/>
          <w:color w:val="000000"/>
          <w:sz w:val="22"/>
          <w:szCs w:val="22"/>
        </w:rPr>
        <w:t>In 2018, Bob was appointed as the Chair, Truth, Healing and Reconciliation Taskforce.</w:t>
      </w:r>
      <w:r w:rsidR="00C01697">
        <w:rPr>
          <w:rFonts w:ascii="Arial" w:hAnsi="Arial" w:cs="Arial"/>
          <w:color w:val="000000"/>
          <w:sz w:val="22"/>
          <w:szCs w:val="22"/>
        </w:rPr>
        <w:t xml:space="preserve"> </w:t>
      </w:r>
      <w:r w:rsidRPr="00150F4F">
        <w:rPr>
          <w:rFonts w:ascii="Arial" w:hAnsi="Arial" w:cs="Arial"/>
          <w:color w:val="000000"/>
          <w:sz w:val="22"/>
          <w:szCs w:val="22"/>
        </w:rPr>
        <w:t>In 2019, Bob was appointed as Co-Chair of the Domestic and Family Violence Prevention Council.</w:t>
      </w:r>
    </w:p>
    <w:p w14:paraId="2E634150" w14:textId="77777777" w:rsidR="00556BA2" w:rsidRPr="00150F4F" w:rsidRDefault="00556BA2" w:rsidP="00556BA2">
      <w:pPr>
        <w:pStyle w:val="NormalWeb"/>
        <w:shd w:val="clear" w:color="auto" w:fill="FFFFFF"/>
        <w:spacing w:before="0" w:beforeAutospacing="0" w:after="0" w:afterAutospacing="0"/>
        <w:rPr>
          <w:rFonts w:ascii="Arial" w:hAnsi="Arial" w:cs="Arial"/>
          <w:color w:val="000000"/>
          <w:sz w:val="22"/>
          <w:szCs w:val="22"/>
        </w:rPr>
      </w:pPr>
    </w:p>
    <w:p w14:paraId="30CD5A94" w14:textId="77777777" w:rsidR="00150F4F" w:rsidRDefault="00F96F32" w:rsidP="00556BA2">
      <w:pPr>
        <w:pStyle w:val="NormalWeb"/>
        <w:shd w:val="clear" w:color="auto" w:fill="FFFFFF"/>
        <w:spacing w:before="0" w:beforeAutospacing="0" w:after="0" w:afterAutospacing="0"/>
        <w:rPr>
          <w:rFonts w:ascii="Arial" w:hAnsi="Arial" w:cs="Arial"/>
          <w:color w:val="000000"/>
          <w:sz w:val="22"/>
          <w:szCs w:val="22"/>
        </w:rPr>
      </w:pPr>
      <w:r w:rsidRPr="00150F4F">
        <w:rPr>
          <w:rFonts w:ascii="Arial" w:hAnsi="Arial" w:cs="Arial"/>
          <w:color w:val="000000"/>
          <w:sz w:val="22"/>
          <w:szCs w:val="22"/>
        </w:rPr>
        <w:t>Bob's lifelong dedication to public service was recognised through a Queensland Great Award in 2019.</w:t>
      </w:r>
    </w:p>
    <w:p w14:paraId="5118A24D" w14:textId="77777777" w:rsidR="00556BA2" w:rsidRDefault="00556BA2" w:rsidP="00556BA2">
      <w:pPr>
        <w:pStyle w:val="NormalWeb"/>
        <w:shd w:val="clear" w:color="auto" w:fill="FFFFFF"/>
        <w:spacing w:before="0" w:beforeAutospacing="0" w:after="0" w:afterAutospacing="0"/>
        <w:rPr>
          <w:rFonts w:ascii="Arial" w:hAnsi="Arial" w:cs="Arial"/>
          <w:color w:val="000000"/>
          <w:sz w:val="22"/>
          <w:szCs w:val="22"/>
        </w:rPr>
      </w:pPr>
    </w:p>
    <w:p w14:paraId="39174934" w14:textId="77777777" w:rsidR="00D743E9" w:rsidRDefault="00F96F32" w:rsidP="00D743E9">
      <w:pPr>
        <w:pStyle w:val="NormalWeb"/>
        <w:shd w:val="clear" w:color="auto" w:fill="FFFFFF"/>
        <w:spacing w:before="0" w:beforeAutospacing="0" w:after="0" w:afterAutospacing="0"/>
        <w:rPr>
          <w:rFonts w:ascii="Arial" w:hAnsi="Arial" w:cs="Arial"/>
          <w:color w:val="000000"/>
          <w:sz w:val="22"/>
          <w:szCs w:val="22"/>
        </w:rPr>
      </w:pPr>
      <w:r w:rsidRPr="008C03BC">
        <w:rPr>
          <w:rFonts w:ascii="Arial" w:hAnsi="Arial" w:cs="Arial"/>
          <w:color w:val="000000"/>
          <w:sz w:val="22"/>
          <w:szCs w:val="22"/>
        </w:rPr>
        <w:t>In 2021, Bob was appointed as a member of the National Strategy Advisory Group for the National Office of Child Safety</w:t>
      </w:r>
      <w:r w:rsidRPr="00695C93">
        <w:rPr>
          <w:rFonts w:ascii="Arial" w:hAnsi="Arial" w:cs="Arial"/>
          <w:color w:val="000000"/>
          <w:sz w:val="22"/>
          <w:szCs w:val="22"/>
        </w:rPr>
        <w:t>.</w:t>
      </w:r>
      <w:r>
        <w:rPr>
          <w:rFonts w:ascii="Arial" w:hAnsi="Arial" w:cs="Arial"/>
          <w:color w:val="000000"/>
          <w:sz w:val="22"/>
          <w:szCs w:val="22"/>
        </w:rPr>
        <w:t xml:space="preserve"> </w:t>
      </w:r>
    </w:p>
    <w:p w14:paraId="4D601294" w14:textId="77777777" w:rsidR="00D77091" w:rsidRDefault="00D77091" w:rsidP="00D743E9">
      <w:pPr>
        <w:pStyle w:val="NormalWeb"/>
        <w:shd w:val="clear" w:color="auto" w:fill="FFFFFF"/>
        <w:spacing w:before="0" w:beforeAutospacing="0" w:after="0" w:afterAutospacing="0"/>
        <w:rPr>
          <w:rFonts w:ascii="Arial" w:hAnsi="Arial" w:cs="Arial"/>
          <w:color w:val="000000"/>
          <w:sz w:val="22"/>
          <w:szCs w:val="22"/>
        </w:rPr>
      </w:pPr>
    </w:p>
    <w:p w14:paraId="79B58490" w14:textId="77777777" w:rsidR="00A0775C" w:rsidRDefault="00A0775C" w:rsidP="00556BA2">
      <w:pPr>
        <w:pStyle w:val="NormalWeb"/>
        <w:shd w:val="clear" w:color="auto" w:fill="FFFFFF"/>
        <w:spacing w:before="0" w:beforeAutospacing="0" w:after="0" w:afterAutospacing="0"/>
        <w:rPr>
          <w:rFonts w:ascii="Arial" w:hAnsi="Arial" w:cs="Arial"/>
          <w:color w:val="000000"/>
          <w:sz w:val="22"/>
          <w:szCs w:val="22"/>
        </w:rPr>
      </w:pPr>
    </w:p>
    <w:p w14:paraId="43AB8F7C" w14:textId="77777777" w:rsidR="00150F4F" w:rsidRDefault="00F96F32" w:rsidP="00556BA2">
      <w:pPr>
        <w:pStyle w:val="NormalWeb"/>
        <w:shd w:val="clear" w:color="auto" w:fill="FFFFFF"/>
        <w:spacing w:before="0" w:beforeAutospacing="0" w:after="0" w:afterAutospacing="0"/>
        <w:rPr>
          <w:rFonts w:ascii="Arial" w:hAnsi="Arial" w:cs="Arial"/>
          <w:color w:val="000000"/>
          <w:sz w:val="22"/>
          <w:szCs w:val="22"/>
        </w:rPr>
      </w:pPr>
      <w:r>
        <w:rPr>
          <w:noProof/>
        </w:rPr>
        <w:drawing>
          <wp:inline distT="0" distB="0" distL="0" distR="0" wp14:anchorId="3A9E2646" wp14:editId="602F171B">
            <wp:extent cx="1428750" cy="14287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877178" name="Picture 2"/>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1428750" cy="1428750"/>
                    </a:xfrm>
                    <a:prstGeom prst="rect">
                      <a:avLst/>
                    </a:prstGeom>
                    <a:noFill/>
                    <a:ln>
                      <a:noFill/>
                    </a:ln>
                  </pic:spPr>
                </pic:pic>
              </a:graphicData>
            </a:graphic>
          </wp:inline>
        </w:drawing>
      </w:r>
    </w:p>
    <w:p w14:paraId="27AC5599" w14:textId="77777777" w:rsidR="00556BA2" w:rsidRDefault="00556BA2" w:rsidP="00556BA2">
      <w:pPr>
        <w:pStyle w:val="NormalWeb"/>
        <w:shd w:val="clear" w:color="auto" w:fill="FFFFFF"/>
        <w:spacing w:before="0" w:beforeAutospacing="0" w:after="0" w:afterAutospacing="0"/>
        <w:rPr>
          <w:rFonts w:ascii="Arial" w:hAnsi="Arial" w:cs="Arial"/>
          <w:b/>
          <w:bCs/>
          <w:color w:val="000000"/>
          <w:sz w:val="22"/>
          <w:szCs w:val="22"/>
        </w:rPr>
      </w:pPr>
    </w:p>
    <w:p w14:paraId="195CA859" w14:textId="77777777" w:rsidR="00150F4F" w:rsidRDefault="00F96F32" w:rsidP="00556BA2">
      <w:pPr>
        <w:pStyle w:val="NormalWeb"/>
        <w:shd w:val="clear" w:color="auto" w:fill="FFFFFF"/>
        <w:spacing w:before="0" w:beforeAutospacing="0" w:after="0" w:afterAutospacing="0"/>
        <w:rPr>
          <w:rFonts w:ascii="Arial" w:hAnsi="Arial" w:cs="Arial"/>
          <w:b/>
          <w:bCs/>
          <w:color w:val="000000"/>
          <w:sz w:val="22"/>
          <w:szCs w:val="22"/>
        </w:rPr>
      </w:pPr>
      <w:r w:rsidRPr="00150F4F">
        <w:rPr>
          <w:rFonts w:ascii="Arial" w:hAnsi="Arial" w:cs="Arial"/>
          <w:b/>
          <w:bCs/>
          <w:color w:val="000000"/>
          <w:sz w:val="22"/>
          <w:szCs w:val="22"/>
        </w:rPr>
        <w:t>Joan Isaacs</w:t>
      </w:r>
    </w:p>
    <w:p w14:paraId="12B3290A" w14:textId="77777777" w:rsidR="00B833E3" w:rsidRDefault="00F96F32" w:rsidP="00556BA2">
      <w:pPr>
        <w:shd w:val="clear" w:color="auto" w:fill="FFFFFF"/>
        <w:spacing w:after="0" w:line="240" w:lineRule="auto"/>
        <w:rPr>
          <w:rFonts w:eastAsia="Times New Roman" w:cs="Arial"/>
          <w:color w:val="000000"/>
          <w:szCs w:val="22"/>
          <w:lang w:eastAsia="en-AU"/>
        </w:rPr>
      </w:pPr>
      <w:r w:rsidRPr="00150F4F">
        <w:rPr>
          <w:rFonts w:eastAsia="Times New Roman" w:cs="Arial"/>
          <w:color w:val="000000"/>
          <w:szCs w:val="22"/>
          <w:lang w:eastAsia="en-AU"/>
        </w:rPr>
        <w:t>Joan is a wife, mother and doting grandmother. At the age of 14 she was groomed and sexually abused by the chaplain at her school. Despite her abuse, Joan went on to be a teacher.</w:t>
      </w:r>
    </w:p>
    <w:p w14:paraId="7E3A1BC7" w14:textId="77777777" w:rsidR="00AB21C8" w:rsidRDefault="00AB21C8" w:rsidP="00556BA2">
      <w:pPr>
        <w:shd w:val="clear" w:color="auto" w:fill="FFFFFF"/>
        <w:spacing w:after="0" w:line="240" w:lineRule="auto"/>
        <w:rPr>
          <w:rFonts w:eastAsia="Times New Roman" w:cs="Arial"/>
          <w:color w:val="000000"/>
          <w:szCs w:val="22"/>
          <w:lang w:eastAsia="en-AU"/>
        </w:rPr>
      </w:pPr>
    </w:p>
    <w:p w14:paraId="16489582" w14:textId="77777777" w:rsidR="00150F4F" w:rsidRDefault="00F96F32" w:rsidP="00556BA2">
      <w:pPr>
        <w:shd w:val="clear" w:color="auto" w:fill="FFFFFF"/>
        <w:spacing w:after="0" w:line="240" w:lineRule="auto"/>
        <w:rPr>
          <w:rFonts w:eastAsia="Times New Roman" w:cs="Arial"/>
          <w:color w:val="000000"/>
          <w:szCs w:val="22"/>
          <w:lang w:eastAsia="en-AU"/>
        </w:rPr>
      </w:pPr>
      <w:r w:rsidRPr="00150F4F">
        <w:rPr>
          <w:rFonts w:eastAsia="Times New Roman" w:cs="Arial"/>
          <w:color w:val="000000"/>
          <w:szCs w:val="22"/>
          <w:lang w:eastAsia="en-AU"/>
        </w:rPr>
        <w:t>Silenced by her abuser and later by the Catholic Church through their Towards Healing program, Joan was finally able to speak in 2013 when she gave evidence at the Royal Commission into Institutional Responses to Child Sexual Abuse.</w:t>
      </w:r>
    </w:p>
    <w:p w14:paraId="799C6B93" w14:textId="77777777" w:rsidR="00556BA2" w:rsidRPr="00150F4F" w:rsidRDefault="00556BA2" w:rsidP="00556BA2">
      <w:pPr>
        <w:shd w:val="clear" w:color="auto" w:fill="FFFFFF"/>
        <w:spacing w:after="0" w:line="240" w:lineRule="auto"/>
        <w:rPr>
          <w:rFonts w:eastAsia="Times New Roman" w:cs="Arial"/>
          <w:color w:val="000000"/>
          <w:szCs w:val="22"/>
          <w:lang w:eastAsia="en-AU"/>
        </w:rPr>
      </w:pPr>
    </w:p>
    <w:p w14:paraId="00D7CDF5" w14:textId="77777777" w:rsidR="00150F4F" w:rsidRDefault="00F96F32" w:rsidP="00556BA2">
      <w:pPr>
        <w:shd w:val="clear" w:color="auto" w:fill="FFFFFF"/>
        <w:spacing w:after="0" w:line="240" w:lineRule="auto"/>
        <w:rPr>
          <w:rFonts w:eastAsia="Times New Roman" w:cs="Arial"/>
          <w:color w:val="000000"/>
          <w:szCs w:val="22"/>
          <w:lang w:eastAsia="en-AU"/>
        </w:rPr>
      </w:pPr>
      <w:r w:rsidRPr="00150F4F">
        <w:rPr>
          <w:rFonts w:eastAsia="Times New Roman" w:cs="Arial"/>
          <w:color w:val="000000"/>
          <w:szCs w:val="22"/>
          <w:lang w:eastAsia="en-AU"/>
        </w:rPr>
        <w:lastRenderedPageBreak/>
        <w:t>In 2016, Joan released her book–</w:t>
      </w:r>
      <w:r w:rsidRPr="00150F4F">
        <w:rPr>
          <w:rFonts w:eastAsia="Times New Roman" w:cs="Arial"/>
          <w:i/>
          <w:iCs/>
          <w:color w:val="000000"/>
          <w:szCs w:val="22"/>
          <w:lang w:eastAsia="en-AU"/>
        </w:rPr>
        <w:t>To Prey and To Silence</w:t>
      </w:r>
      <w:r w:rsidRPr="00150F4F">
        <w:rPr>
          <w:rFonts w:eastAsia="Times New Roman" w:cs="Arial"/>
          <w:color w:val="000000"/>
          <w:szCs w:val="22"/>
          <w:lang w:eastAsia="en-AU"/>
        </w:rPr>
        <w:t>–to expose the truth and to encourage others who have experienced similar challenges. In 2017, her book was a finalist in the Queensland Literary Awards–People’s Choice.</w:t>
      </w:r>
    </w:p>
    <w:p w14:paraId="7204E4AD" w14:textId="77777777" w:rsidR="00C82F89" w:rsidRDefault="00C82F89" w:rsidP="00556BA2">
      <w:pPr>
        <w:shd w:val="clear" w:color="auto" w:fill="FFFFFF"/>
        <w:spacing w:after="0" w:line="240" w:lineRule="auto"/>
        <w:rPr>
          <w:rFonts w:eastAsia="Times New Roman" w:cs="Arial"/>
          <w:color w:val="000000"/>
          <w:szCs w:val="22"/>
          <w:lang w:eastAsia="en-AU"/>
        </w:rPr>
      </w:pPr>
    </w:p>
    <w:p w14:paraId="40C5B54A" w14:textId="77777777" w:rsidR="00556BA2" w:rsidRDefault="00F96F32" w:rsidP="00556BA2">
      <w:pPr>
        <w:shd w:val="clear" w:color="auto" w:fill="FFFFFF"/>
        <w:spacing w:after="0" w:line="240" w:lineRule="auto"/>
        <w:rPr>
          <w:rFonts w:eastAsia="Times New Roman" w:cs="Arial"/>
          <w:color w:val="000000"/>
          <w:szCs w:val="22"/>
          <w:lang w:eastAsia="en-AU"/>
        </w:rPr>
      </w:pPr>
      <w:r>
        <w:rPr>
          <w:noProof/>
        </w:rPr>
        <w:drawing>
          <wp:anchor distT="0" distB="0" distL="114300" distR="114300" simplePos="0" relativeHeight="251659264" behindDoc="0" locked="0" layoutInCell="1" allowOverlap="1" wp14:anchorId="0996522F" wp14:editId="66DB93B6">
            <wp:simplePos x="0" y="0"/>
            <wp:positionH relativeFrom="margin">
              <wp:align>left</wp:align>
            </wp:positionH>
            <wp:positionV relativeFrom="paragraph">
              <wp:posOffset>53340</wp:posOffset>
            </wp:positionV>
            <wp:extent cx="1428750" cy="142875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313944" name="Picture 4"/>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1428750" cy="1428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C8A13C" w14:textId="77777777" w:rsidR="00556BA2" w:rsidRDefault="00556BA2" w:rsidP="00556BA2">
      <w:pPr>
        <w:shd w:val="clear" w:color="auto" w:fill="FFFFFF"/>
        <w:spacing w:after="0" w:line="240" w:lineRule="auto"/>
        <w:rPr>
          <w:rFonts w:eastAsia="Times New Roman" w:cs="Arial"/>
          <w:color w:val="000000"/>
          <w:szCs w:val="22"/>
          <w:lang w:eastAsia="en-AU"/>
        </w:rPr>
      </w:pPr>
    </w:p>
    <w:p w14:paraId="5ADE7454" w14:textId="77777777" w:rsidR="00556BA2" w:rsidRPr="00150F4F" w:rsidRDefault="00556BA2" w:rsidP="00556BA2">
      <w:pPr>
        <w:shd w:val="clear" w:color="auto" w:fill="FFFFFF"/>
        <w:spacing w:after="0" w:line="240" w:lineRule="auto"/>
        <w:rPr>
          <w:rFonts w:eastAsia="Times New Roman" w:cs="Arial"/>
          <w:color w:val="000000"/>
          <w:szCs w:val="22"/>
          <w:lang w:eastAsia="en-AU"/>
        </w:rPr>
      </w:pPr>
    </w:p>
    <w:p w14:paraId="2321AC55" w14:textId="77777777" w:rsidR="00150F4F" w:rsidRPr="00150F4F" w:rsidRDefault="00150F4F" w:rsidP="00556BA2">
      <w:pPr>
        <w:pStyle w:val="NormalWeb"/>
        <w:shd w:val="clear" w:color="auto" w:fill="FFFFFF"/>
        <w:spacing w:before="0" w:beforeAutospacing="0" w:after="0" w:afterAutospacing="0"/>
        <w:rPr>
          <w:rFonts w:ascii="Arial" w:hAnsi="Arial" w:cs="Arial"/>
          <w:color w:val="000000"/>
          <w:sz w:val="22"/>
          <w:szCs w:val="22"/>
        </w:rPr>
      </w:pPr>
    </w:p>
    <w:p w14:paraId="5DDD0F58" w14:textId="77777777" w:rsidR="00150F4F" w:rsidRDefault="00150F4F" w:rsidP="00556BA2">
      <w:pPr>
        <w:spacing w:after="0"/>
        <w:rPr>
          <w:rFonts w:eastAsia="Times New Roman"/>
          <w:b/>
          <w:bCs/>
          <w:color w:val="7030A0"/>
          <w:sz w:val="24"/>
        </w:rPr>
      </w:pPr>
    </w:p>
    <w:p w14:paraId="04A29457" w14:textId="77777777" w:rsidR="00150F4F" w:rsidRDefault="00150F4F" w:rsidP="00556BA2">
      <w:pPr>
        <w:spacing w:after="0"/>
        <w:rPr>
          <w:rFonts w:eastAsia="Times New Roman"/>
          <w:b/>
          <w:bCs/>
          <w:color w:val="7030A0"/>
          <w:sz w:val="24"/>
        </w:rPr>
      </w:pPr>
    </w:p>
    <w:p w14:paraId="6C217A43" w14:textId="77777777" w:rsidR="00150F4F" w:rsidRDefault="00150F4F" w:rsidP="00556BA2">
      <w:pPr>
        <w:spacing w:after="0"/>
        <w:rPr>
          <w:rFonts w:eastAsia="Times New Roman"/>
          <w:b/>
          <w:bCs/>
          <w:color w:val="7030A0"/>
          <w:sz w:val="24"/>
        </w:rPr>
      </w:pPr>
    </w:p>
    <w:p w14:paraId="5B5C4011" w14:textId="77777777" w:rsidR="00150F4F" w:rsidRDefault="00150F4F" w:rsidP="00556BA2">
      <w:pPr>
        <w:spacing w:after="0"/>
        <w:rPr>
          <w:rFonts w:eastAsia="Times New Roman"/>
          <w:b/>
          <w:bCs/>
          <w:color w:val="7030A0"/>
          <w:sz w:val="24"/>
        </w:rPr>
      </w:pPr>
    </w:p>
    <w:p w14:paraId="7D12C362" w14:textId="77777777" w:rsidR="00150F4F" w:rsidRDefault="00150F4F" w:rsidP="00556BA2">
      <w:pPr>
        <w:spacing w:after="0"/>
        <w:rPr>
          <w:rFonts w:eastAsia="Times New Roman"/>
          <w:b/>
          <w:bCs/>
          <w:color w:val="7030A0"/>
          <w:sz w:val="24"/>
        </w:rPr>
      </w:pPr>
    </w:p>
    <w:p w14:paraId="53DE866E" w14:textId="77777777" w:rsidR="00556BA2" w:rsidRDefault="00556BA2" w:rsidP="00556BA2">
      <w:pPr>
        <w:spacing w:after="0"/>
        <w:rPr>
          <w:rFonts w:eastAsia="Times New Roman"/>
          <w:b/>
          <w:bCs/>
          <w:color w:val="7030A0"/>
          <w:sz w:val="24"/>
        </w:rPr>
      </w:pPr>
    </w:p>
    <w:p w14:paraId="1AD7FF4F" w14:textId="77777777" w:rsidR="00150F4F" w:rsidRDefault="00F96F32" w:rsidP="00556BA2">
      <w:pPr>
        <w:spacing w:after="0"/>
        <w:rPr>
          <w:rFonts w:eastAsia="Times New Roman"/>
          <w:b/>
          <w:bCs/>
          <w:szCs w:val="22"/>
        </w:rPr>
      </w:pPr>
      <w:r w:rsidRPr="00150F4F">
        <w:rPr>
          <w:rFonts w:eastAsia="Times New Roman"/>
          <w:b/>
          <w:bCs/>
          <w:szCs w:val="22"/>
        </w:rPr>
        <w:t>Diane Carpenter</w:t>
      </w:r>
    </w:p>
    <w:p w14:paraId="6B6A28E7" w14:textId="77777777" w:rsidR="00D235AC" w:rsidRPr="00D235AC" w:rsidRDefault="00F96F32" w:rsidP="00556BA2">
      <w:pPr>
        <w:pStyle w:val="NormalWeb"/>
        <w:shd w:val="clear" w:color="auto" w:fill="FFFFFF"/>
        <w:spacing w:before="0" w:beforeAutospacing="0" w:after="0" w:afterAutospacing="0"/>
        <w:rPr>
          <w:rFonts w:ascii="Arial" w:hAnsi="Arial" w:cs="Arial"/>
          <w:color w:val="000000"/>
          <w:sz w:val="22"/>
          <w:szCs w:val="22"/>
        </w:rPr>
      </w:pPr>
      <w:r w:rsidRPr="00D235AC">
        <w:rPr>
          <w:rFonts w:ascii="Arial" w:hAnsi="Arial" w:cs="Arial"/>
          <w:color w:val="000000"/>
          <w:sz w:val="22"/>
          <w:szCs w:val="22"/>
        </w:rPr>
        <w:t xml:space="preserve">Diane is a proud Aboriginal woman, mother and grandmother from the Mitakoodi people, who lives in Brisbane with her husband and 2 blue cattle dogs. Diane grew up in St Joseph’s Orphanage, Neerkol. Diane courageously provided evidence to the </w:t>
      </w:r>
      <w:r w:rsidRPr="00556BA2">
        <w:rPr>
          <w:rFonts w:ascii="Arial" w:hAnsi="Arial" w:cs="Arial"/>
          <w:i/>
          <w:iCs/>
          <w:color w:val="000000"/>
          <w:sz w:val="22"/>
          <w:szCs w:val="22"/>
        </w:rPr>
        <w:t xml:space="preserve">1999 Commission of Inquiry into Abuse in Queensland Institutions </w:t>
      </w:r>
      <w:r w:rsidRPr="00D235AC">
        <w:rPr>
          <w:rFonts w:ascii="Arial" w:hAnsi="Arial" w:cs="Arial"/>
          <w:color w:val="000000"/>
          <w:sz w:val="22"/>
          <w:szCs w:val="22"/>
        </w:rPr>
        <w:t>(the Forde Inquiry) and in 2004 to the Senate Inquiry into children in institutional care, later known as the Forgotten Australians Report.</w:t>
      </w:r>
    </w:p>
    <w:p w14:paraId="62B01064" w14:textId="77777777" w:rsidR="00D235AC" w:rsidRDefault="00F96F32" w:rsidP="00556BA2">
      <w:pPr>
        <w:pStyle w:val="NormalWeb"/>
        <w:shd w:val="clear" w:color="auto" w:fill="FFFFFF"/>
        <w:spacing w:before="0" w:beforeAutospacing="0" w:after="0" w:afterAutospacing="0"/>
        <w:rPr>
          <w:rFonts w:ascii="Arial" w:hAnsi="Arial" w:cs="Arial"/>
          <w:color w:val="000000"/>
          <w:sz w:val="22"/>
          <w:szCs w:val="22"/>
        </w:rPr>
      </w:pPr>
      <w:r w:rsidRPr="00D235AC">
        <w:rPr>
          <w:rFonts w:ascii="Arial" w:hAnsi="Arial" w:cs="Arial"/>
          <w:color w:val="000000"/>
          <w:sz w:val="22"/>
          <w:szCs w:val="22"/>
        </w:rPr>
        <w:t>Many years later in 2015, Diane again provided evidence to the Royal Commission into Institutional Responses to Child Sexual Abuse about her experiences in Neerkol.</w:t>
      </w:r>
    </w:p>
    <w:p w14:paraId="1771AA84" w14:textId="77777777" w:rsidR="00556BA2" w:rsidRPr="00D235AC" w:rsidRDefault="00556BA2" w:rsidP="00556BA2">
      <w:pPr>
        <w:pStyle w:val="NormalWeb"/>
        <w:shd w:val="clear" w:color="auto" w:fill="FFFFFF"/>
        <w:spacing w:before="0" w:beforeAutospacing="0" w:after="0" w:afterAutospacing="0"/>
        <w:rPr>
          <w:rFonts w:ascii="Arial" w:hAnsi="Arial" w:cs="Arial"/>
          <w:color w:val="000000"/>
          <w:sz w:val="22"/>
          <w:szCs w:val="22"/>
        </w:rPr>
      </w:pPr>
    </w:p>
    <w:p w14:paraId="7EA749CA" w14:textId="77777777" w:rsidR="00D235AC" w:rsidRDefault="00F96F32" w:rsidP="00556BA2">
      <w:pPr>
        <w:pStyle w:val="NormalWeb"/>
        <w:shd w:val="clear" w:color="auto" w:fill="FFFFFF"/>
        <w:spacing w:before="0" w:beforeAutospacing="0" w:after="0" w:afterAutospacing="0"/>
        <w:rPr>
          <w:rFonts w:ascii="Arial" w:hAnsi="Arial" w:cs="Arial"/>
          <w:color w:val="000000"/>
          <w:sz w:val="22"/>
          <w:szCs w:val="22"/>
        </w:rPr>
      </w:pPr>
      <w:r w:rsidRPr="00D235AC">
        <w:rPr>
          <w:rFonts w:ascii="Arial" w:hAnsi="Arial" w:cs="Arial"/>
          <w:color w:val="000000"/>
          <w:sz w:val="22"/>
          <w:szCs w:val="22"/>
        </w:rPr>
        <w:t>On leaving Neerkol, Diane spent many years working as a nurse. Diane has coordinated a shelter for women experiencing domestic and family violence in Mornington Island and was a community health facilitator at the Townsville Migrant Resource Centre. Here she supported people from culturally and linguistically diverse backgrounds to access mainstream health services. With the other community facilitators, one of her achievements at the Migrant Resource was the introduction of the interpreter’s card.</w:t>
      </w:r>
    </w:p>
    <w:p w14:paraId="72C6C14B" w14:textId="77777777" w:rsidR="00556BA2" w:rsidRDefault="00556BA2" w:rsidP="00556BA2">
      <w:pPr>
        <w:pStyle w:val="NormalWeb"/>
        <w:shd w:val="clear" w:color="auto" w:fill="FFFFFF"/>
        <w:spacing w:before="0" w:beforeAutospacing="0" w:after="0" w:afterAutospacing="0"/>
        <w:rPr>
          <w:rFonts w:ascii="Arial" w:hAnsi="Arial" w:cs="Arial"/>
          <w:color w:val="000000"/>
          <w:sz w:val="22"/>
          <w:szCs w:val="22"/>
        </w:rPr>
      </w:pPr>
    </w:p>
    <w:p w14:paraId="4DF23E46" w14:textId="77777777" w:rsidR="00556BA2" w:rsidRDefault="00556BA2" w:rsidP="00556BA2">
      <w:pPr>
        <w:pStyle w:val="NormalWeb"/>
        <w:shd w:val="clear" w:color="auto" w:fill="FFFFFF"/>
        <w:spacing w:before="0" w:beforeAutospacing="0" w:after="0" w:afterAutospacing="0"/>
        <w:rPr>
          <w:rFonts w:ascii="Arial" w:hAnsi="Arial" w:cs="Arial"/>
          <w:color w:val="000000"/>
          <w:sz w:val="22"/>
          <w:szCs w:val="22"/>
        </w:rPr>
      </w:pPr>
    </w:p>
    <w:p w14:paraId="614BF026" w14:textId="77777777" w:rsidR="00D235AC" w:rsidRDefault="00F96F32" w:rsidP="00556BA2">
      <w:pPr>
        <w:pStyle w:val="NormalWeb"/>
        <w:shd w:val="clear" w:color="auto" w:fill="FFFFFF"/>
        <w:spacing w:before="0" w:beforeAutospacing="0" w:after="0" w:afterAutospacing="0"/>
        <w:rPr>
          <w:rFonts w:ascii="Arial" w:hAnsi="Arial" w:cs="Arial"/>
          <w:color w:val="000000"/>
          <w:sz w:val="22"/>
          <w:szCs w:val="22"/>
        </w:rPr>
      </w:pPr>
      <w:r>
        <w:rPr>
          <w:noProof/>
        </w:rPr>
        <w:drawing>
          <wp:anchor distT="0" distB="0" distL="114300" distR="114300" simplePos="0" relativeHeight="251660288" behindDoc="0" locked="0" layoutInCell="1" allowOverlap="1" wp14:anchorId="10BEA7A1" wp14:editId="7D317E49">
            <wp:simplePos x="0" y="0"/>
            <wp:positionH relativeFrom="margin">
              <wp:align>left</wp:align>
            </wp:positionH>
            <wp:positionV relativeFrom="paragraph">
              <wp:posOffset>31115</wp:posOffset>
            </wp:positionV>
            <wp:extent cx="1428750" cy="142875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36124" name="Picture 5"/>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1428750"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color w:val="000000"/>
          <w:sz w:val="22"/>
          <w:szCs w:val="22"/>
        </w:rPr>
        <w:tab/>
      </w:r>
    </w:p>
    <w:p w14:paraId="3948D126" w14:textId="77777777" w:rsidR="00D235AC" w:rsidRDefault="00D235AC" w:rsidP="00556BA2">
      <w:pPr>
        <w:pStyle w:val="NormalWeb"/>
        <w:shd w:val="clear" w:color="auto" w:fill="FFFFFF"/>
        <w:spacing w:before="0" w:beforeAutospacing="0" w:after="0" w:afterAutospacing="0"/>
        <w:rPr>
          <w:rFonts w:ascii="Arial" w:hAnsi="Arial" w:cs="Arial"/>
          <w:color w:val="000000"/>
          <w:sz w:val="22"/>
          <w:szCs w:val="22"/>
        </w:rPr>
      </w:pPr>
    </w:p>
    <w:p w14:paraId="398C757F" w14:textId="77777777" w:rsidR="00D235AC" w:rsidRDefault="00D235AC" w:rsidP="00556BA2">
      <w:pPr>
        <w:pStyle w:val="NormalWeb"/>
        <w:shd w:val="clear" w:color="auto" w:fill="FFFFFF"/>
        <w:spacing w:before="0" w:beforeAutospacing="0" w:after="0" w:afterAutospacing="0"/>
        <w:rPr>
          <w:rFonts w:ascii="Arial" w:hAnsi="Arial" w:cs="Arial"/>
          <w:color w:val="000000"/>
          <w:sz w:val="22"/>
          <w:szCs w:val="22"/>
        </w:rPr>
      </w:pPr>
    </w:p>
    <w:p w14:paraId="5C84690B" w14:textId="77777777" w:rsidR="00D235AC" w:rsidRDefault="00D235AC" w:rsidP="00556BA2">
      <w:pPr>
        <w:pStyle w:val="NormalWeb"/>
        <w:shd w:val="clear" w:color="auto" w:fill="FFFFFF"/>
        <w:spacing w:before="0" w:beforeAutospacing="0" w:after="0" w:afterAutospacing="0"/>
        <w:rPr>
          <w:rFonts w:ascii="Arial" w:hAnsi="Arial" w:cs="Arial"/>
          <w:color w:val="000000"/>
          <w:sz w:val="22"/>
          <w:szCs w:val="22"/>
        </w:rPr>
      </w:pPr>
    </w:p>
    <w:p w14:paraId="5EBEB804" w14:textId="77777777" w:rsidR="00556BA2" w:rsidRDefault="00556BA2" w:rsidP="00556BA2">
      <w:pPr>
        <w:pStyle w:val="NormalWeb"/>
        <w:shd w:val="clear" w:color="auto" w:fill="FFFFFF"/>
        <w:spacing w:before="0" w:beforeAutospacing="0" w:after="0" w:afterAutospacing="0"/>
        <w:rPr>
          <w:rFonts w:ascii="Arial" w:hAnsi="Arial" w:cs="Arial"/>
          <w:color w:val="000000"/>
          <w:sz w:val="22"/>
          <w:szCs w:val="22"/>
        </w:rPr>
      </w:pPr>
    </w:p>
    <w:p w14:paraId="55A6564E" w14:textId="77777777" w:rsidR="00556BA2" w:rsidRDefault="00556BA2" w:rsidP="00556BA2">
      <w:pPr>
        <w:pStyle w:val="NormalWeb"/>
        <w:shd w:val="clear" w:color="auto" w:fill="FFFFFF"/>
        <w:spacing w:before="0" w:beforeAutospacing="0" w:after="0" w:afterAutospacing="0"/>
        <w:rPr>
          <w:rFonts w:ascii="Arial" w:hAnsi="Arial" w:cs="Arial"/>
          <w:color w:val="000000"/>
          <w:sz w:val="22"/>
          <w:szCs w:val="22"/>
        </w:rPr>
      </w:pPr>
    </w:p>
    <w:p w14:paraId="6949DAE8" w14:textId="77777777" w:rsidR="00556BA2" w:rsidRDefault="00556BA2" w:rsidP="00556BA2">
      <w:pPr>
        <w:pStyle w:val="NormalWeb"/>
        <w:shd w:val="clear" w:color="auto" w:fill="FFFFFF"/>
        <w:spacing w:before="0" w:beforeAutospacing="0" w:after="0" w:afterAutospacing="0"/>
        <w:rPr>
          <w:rFonts w:ascii="Arial" w:hAnsi="Arial" w:cs="Arial"/>
          <w:color w:val="000000"/>
          <w:sz w:val="22"/>
          <w:szCs w:val="22"/>
        </w:rPr>
      </w:pPr>
    </w:p>
    <w:p w14:paraId="515FD7B0" w14:textId="77777777" w:rsidR="00556BA2" w:rsidRDefault="00556BA2" w:rsidP="00556BA2">
      <w:pPr>
        <w:pStyle w:val="NormalWeb"/>
        <w:shd w:val="clear" w:color="auto" w:fill="FFFFFF"/>
        <w:spacing w:before="0" w:beforeAutospacing="0" w:after="0" w:afterAutospacing="0"/>
        <w:rPr>
          <w:rFonts w:ascii="Arial" w:hAnsi="Arial" w:cs="Arial"/>
          <w:color w:val="000000"/>
          <w:sz w:val="22"/>
          <w:szCs w:val="22"/>
        </w:rPr>
      </w:pPr>
    </w:p>
    <w:p w14:paraId="64E259DF" w14:textId="77777777" w:rsidR="00556BA2" w:rsidRDefault="00556BA2" w:rsidP="00556BA2">
      <w:pPr>
        <w:pStyle w:val="NormalWeb"/>
        <w:shd w:val="clear" w:color="auto" w:fill="FFFFFF"/>
        <w:spacing w:before="0" w:beforeAutospacing="0" w:after="0" w:afterAutospacing="0"/>
        <w:rPr>
          <w:rFonts w:ascii="Arial" w:hAnsi="Arial" w:cs="Arial"/>
          <w:color w:val="000000"/>
          <w:sz w:val="22"/>
          <w:szCs w:val="22"/>
        </w:rPr>
      </w:pPr>
    </w:p>
    <w:p w14:paraId="5A9E9F2B" w14:textId="77777777" w:rsidR="00D235AC" w:rsidRDefault="00D235AC" w:rsidP="00556BA2">
      <w:pPr>
        <w:pStyle w:val="NormalWeb"/>
        <w:shd w:val="clear" w:color="auto" w:fill="FFFFFF"/>
        <w:spacing w:before="0" w:beforeAutospacing="0" w:after="0" w:afterAutospacing="0"/>
        <w:rPr>
          <w:rFonts w:ascii="Arial" w:hAnsi="Arial" w:cs="Arial"/>
          <w:color w:val="000000"/>
          <w:sz w:val="22"/>
          <w:szCs w:val="22"/>
        </w:rPr>
      </w:pPr>
    </w:p>
    <w:p w14:paraId="124D28B0" w14:textId="77777777" w:rsidR="00D235AC" w:rsidRDefault="00F96F32" w:rsidP="00556BA2">
      <w:pPr>
        <w:pStyle w:val="NormalWeb"/>
        <w:shd w:val="clear" w:color="auto" w:fill="FFFFFF"/>
        <w:spacing w:before="0" w:beforeAutospacing="0" w:after="0" w:afterAutospacing="0"/>
        <w:rPr>
          <w:rFonts w:ascii="Arial" w:hAnsi="Arial" w:cs="Arial"/>
          <w:b/>
          <w:bCs/>
          <w:color w:val="000000"/>
          <w:sz w:val="22"/>
          <w:szCs w:val="22"/>
        </w:rPr>
      </w:pPr>
      <w:r w:rsidRPr="00D235AC">
        <w:rPr>
          <w:rFonts w:ascii="Arial" w:hAnsi="Arial" w:cs="Arial"/>
          <w:b/>
          <w:bCs/>
          <w:color w:val="000000"/>
          <w:sz w:val="22"/>
          <w:szCs w:val="22"/>
        </w:rPr>
        <w:t>Mike Wragge</w:t>
      </w:r>
    </w:p>
    <w:p w14:paraId="351EA947" w14:textId="77777777" w:rsidR="00D235AC" w:rsidRDefault="00F96F32" w:rsidP="00556BA2">
      <w:pPr>
        <w:pStyle w:val="NormalWeb"/>
        <w:shd w:val="clear" w:color="auto" w:fill="FFFFFF"/>
        <w:spacing w:before="0" w:beforeAutospacing="0" w:after="0" w:afterAutospacing="0"/>
        <w:rPr>
          <w:rFonts w:ascii="Arial" w:hAnsi="Arial" w:cs="Arial"/>
          <w:color w:val="000000"/>
          <w:sz w:val="22"/>
          <w:szCs w:val="22"/>
        </w:rPr>
      </w:pPr>
      <w:r w:rsidRPr="00D235AC">
        <w:rPr>
          <w:rFonts w:ascii="Arial" w:hAnsi="Arial" w:cs="Arial"/>
          <w:color w:val="000000"/>
          <w:sz w:val="22"/>
          <w:szCs w:val="22"/>
        </w:rPr>
        <w:t xml:space="preserve">Mike is a proud Wakka Wakka South West Queensland man, born in Cherbourg Aboriginal community. Mike was institutionalised at the age of </w:t>
      </w:r>
      <w:r w:rsidR="002A41BF">
        <w:rPr>
          <w:rFonts w:ascii="Arial" w:hAnsi="Arial" w:cs="Arial"/>
          <w:color w:val="000000"/>
          <w:sz w:val="22"/>
          <w:szCs w:val="22"/>
        </w:rPr>
        <w:t>five</w:t>
      </w:r>
      <w:r w:rsidRPr="00D235AC">
        <w:rPr>
          <w:rFonts w:ascii="Arial" w:hAnsi="Arial" w:cs="Arial"/>
          <w:color w:val="000000"/>
          <w:sz w:val="22"/>
          <w:szCs w:val="22"/>
        </w:rPr>
        <w:t xml:space="preserve"> and placed with his </w:t>
      </w:r>
      <w:r w:rsidR="002A41BF">
        <w:rPr>
          <w:rFonts w:ascii="Arial" w:hAnsi="Arial" w:cs="Arial"/>
          <w:color w:val="000000"/>
          <w:sz w:val="22"/>
          <w:szCs w:val="22"/>
        </w:rPr>
        <w:t>four</w:t>
      </w:r>
      <w:r w:rsidRPr="00D235AC">
        <w:rPr>
          <w:rFonts w:ascii="Arial" w:hAnsi="Arial" w:cs="Arial"/>
          <w:color w:val="000000"/>
          <w:sz w:val="22"/>
          <w:szCs w:val="22"/>
        </w:rPr>
        <w:t xml:space="preserve"> brothers and </w:t>
      </w:r>
      <w:r w:rsidR="002A41BF">
        <w:rPr>
          <w:rFonts w:ascii="Arial" w:hAnsi="Arial" w:cs="Arial"/>
          <w:color w:val="000000"/>
          <w:sz w:val="22"/>
          <w:szCs w:val="22"/>
        </w:rPr>
        <w:t>one</w:t>
      </w:r>
      <w:r w:rsidRPr="00D235AC">
        <w:rPr>
          <w:rFonts w:ascii="Arial" w:hAnsi="Arial" w:cs="Arial"/>
          <w:color w:val="000000"/>
          <w:sz w:val="22"/>
          <w:szCs w:val="22"/>
        </w:rPr>
        <w:t xml:space="preserve"> sister in the Cherbourg Boys home. </w:t>
      </w:r>
      <w:r w:rsidR="002A41BF">
        <w:rPr>
          <w:rFonts w:ascii="Arial" w:hAnsi="Arial" w:cs="Arial"/>
          <w:color w:val="000000"/>
          <w:sz w:val="22"/>
          <w:szCs w:val="22"/>
        </w:rPr>
        <w:t>I</w:t>
      </w:r>
      <w:r w:rsidR="002A41BF" w:rsidRPr="00D235AC">
        <w:rPr>
          <w:rFonts w:ascii="Arial" w:hAnsi="Arial" w:cs="Arial"/>
          <w:color w:val="000000"/>
          <w:sz w:val="22"/>
          <w:szCs w:val="22"/>
        </w:rPr>
        <w:t>n 1973</w:t>
      </w:r>
      <w:r w:rsidR="002A41BF">
        <w:rPr>
          <w:rFonts w:ascii="Arial" w:hAnsi="Arial" w:cs="Arial"/>
          <w:color w:val="000000"/>
          <w:sz w:val="22"/>
          <w:szCs w:val="22"/>
        </w:rPr>
        <w:t xml:space="preserve">, </w:t>
      </w:r>
      <w:r w:rsidRPr="00D235AC">
        <w:rPr>
          <w:rFonts w:ascii="Arial" w:hAnsi="Arial" w:cs="Arial"/>
          <w:color w:val="000000"/>
          <w:sz w:val="22"/>
          <w:szCs w:val="22"/>
        </w:rPr>
        <w:t>Mike left the Cherbourg Boys Dormitory and stayed with his mother and various other family members around South East and Western Queensland.</w:t>
      </w:r>
    </w:p>
    <w:p w14:paraId="7450CB40" w14:textId="77777777" w:rsidR="00556BA2" w:rsidRPr="00D235AC" w:rsidRDefault="00556BA2" w:rsidP="00556BA2">
      <w:pPr>
        <w:pStyle w:val="NormalWeb"/>
        <w:shd w:val="clear" w:color="auto" w:fill="FFFFFF"/>
        <w:spacing w:before="0" w:beforeAutospacing="0" w:after="0" w:afterAutospacing="0"/>
        <w:rPr>
          <w:rFonts w:ascii="Arial" w:hAnsi="Arial" w:cs="Arial"/>
          <w:color w:val="000000"/>
          <w:sz w:val="22"/>
          <w:szCs w:val="22"/>
        </w:rPr>
      </w:pPr>
    </w:p>
    <w:p w14:paraId="5A925ADF" w14:textId="77777777" w:rsidR="00D235AC" w:rsidRDefault="00F96F32" w:rsidP="00556BA2">
      <w:pPr>
        <w:pStyle w:val="NormalWeb"/>
        <w:shd w:val="clear" w:color="auto" w:fill="FFFFFF"/>
        <w:spacing w:before="0" w:beforeAutospacing="0" w:after="0" w:afterAutospacing="0"/>
        <w:rPr>
          <w:rFonts w:ascii="Arial" w:hAnsi="Arial" w:cs="Arial"/>
          <w:color w:val="000000"/>
          <w:sz w:val="22"/>
          <w:szCs w:val="22"/>
        </w:rPr>
      </w:pPr>
      <w:r w:rsidRPr="00D235AC">
        <w:rPr>
          <w:rFonts w:ascii="Arial" w:hAnsi="Arial" w:cs="Arial"/>
          <w:color w:val="000000"/>
          <w:sz w:val="22"/>
          <w:szCs w:val="22"/>
        </w:rPr>
        <w:t>Mike began his working career in Cherbourg before moving to Brisbane in 1983 to take up a position as a community worker with the Aboriginal and Torres Strait Islander Health Services. It was around this time that Mike started his affiliation with many of the Indigenous organisations and the Murri community in the Brisbane region.</w:t>
      </w:r>
    </w:p>
    <w:p w14:paraId="3BB50A55" w14:textId="77777777" w:rsidR="00556BA2" w:rsidRPr="00D235AC" w:rsidRDefault="00556BA2" w:rsidP="00556BA2">
      <w:pPr>
        <w:pStyle w:val="NormalWeb"/>
        <w:shd w:val="clear" w:color="auto" w:fill="FFFFFF"/>
        <w:spacing w:before="0" w:beforeAutospacing="0" w:after="0" w:afterAutospacing="0"/>
        <w:rPr>
          <w:rFonts w:ascii="Arial" w:hAnsi="Arial" w:cs="Arial"/>
          <w:color w:val="000000"/>
          <w:sz w:val="22"/>
          <w:szCs w:val="22"/>
        </w:rPr>
      </w:pPr>
    </w:p>
    <w:p w14:paraId="2B5A393E" w14:textId="77777777" w:rsidR="00D235AC" w:rsidRDefault="00F96F32" w:rsidP="00556BA2">
      <w:pPr>
        <w:pStyle w:val="NormalWeb"/>
        <w:shd w:val="clear" w:color="auto" w:fill="FFFFFF"/>
        <w:spacing w:before="0" w:beforeAutospacing="0" w:after="0" w:afterAutospacing="0"/>
        <w:rPr>
          <w:rFonts w:ascii="Arial" w:hAnsi="Arial" w:cs="Arial"/>
          <w:color w:val="000000"/>
          <w:sz w:val="22"/>
          <w:szCs w:val="22"/>
        </w:rPr>
      </w:pPr>
      <w:r w:rsidRPr="00D235AC">
        <w:rPr>
          <w:rFonts w:ascii="Arial" w:hAnsi="Arial" w:cs="Arial"/>
          <w:color w:val="000000"/>
          <w:sz w:val="22"/>
          <w:szCs w:val="22"/>
        </w:rPr>
        <w:lastRenderedPageBreak/>
        <w:t>Mike has had the opportunity and privilege to work closely with many good community workers, such as the Brisbane Council of Elders, which has given him great insight into their experiences and knowledge. Mike has been an active member of the Indigenous community in Brisbane since 1983.</w:t>
      </w:r>
    </w:p>
    <w:p w14:paraId="3F52DB9C" w14:textId="77777777" w:rsidR="00556BA2" w:rsidRPr="00D235AC" w:rsidRDefault="00556BA2" w:rsidP="00556BA2">
      <w:pPr>
        <w:pStyle w:val="NormalWeb"/>
        <w:shd w:val="clear" w:color="auto" w:fill="FFFFFF"/>
        <w:spacing w:before="0" w:beforeAutospacing="0" w:after="0" w:afterAutospacing="0"/>
        <w:rPr>
          <w:rFonts w:ascii="Arial" w:hAnsi="Arial" w:cs="Arial"/>
          <w:color w:val="000000"/>
          <w:sz w:val="22"/>
          <w:szCs w:val="22"/>
        </w:rPr>
      </w:pPr>
    </w:p>
    <w:p w14:paraId="68BFD293" w14:textId="77777777" w:rsidR="00D235AC" w:rsidRDefault="00F96F32" w:rsidP="00556BA2">
      <w:pPr>
        <w:pStyle w:val="NormalWeb"/>
        <w:shd w:val="clear" w:color="auto" w:fill="FFFFFF"/>
        <w:spacing w:before="0" w:beforeAutospacing="0" w:after="0" w:afterAutospacing="0"/>
        <w:rPr>
          <w:rFonts w:ascii="Arial" w:hAnsi="Arial" w:cs="Arial"/>
          <w:color w:val="000000"/>
          <w:sz w:val="22"/>
          <w:szCs w:val="22"/>
        </w:rPr>
      </w:pPr>
      <w:r w:rsidRPr="00D235AC">
        <w:rPr>
          <w:rFonts w:ascii="Arial" w:hAnsi="Arial" w:cs="Arial"/>
          <w:color w:val="000000"/>
          <w:sz w:val="22"/>
          <w:szCs w:val="22"/>
        </w:rPr>
        <w:t>In 1988, Mike commenced work with the federal Department of Social Security which is now the Department of Human Services, where he</w:t>
      </w:r>
      <w:r w:rsidR="00C01697">
        <w:rPr>
          <w:rFonts w:ascii="Arial" w:hAnsi="Arial" w:cs="Arial"/>
          <w:color w:val="000000"/>
          <w:sz w:val="22"/>
          <w:szCs w:val="22"/>
        </w:rPr>
        <w:t xml:space="preserve"> was employed until his recent retirement in 2022. </w:t>
      </w:r>
    </w:p>
    <w:p w14:paraId="21FE489E" w14:textId="77777777" w:rsidR="00526901" w:rsidRDefault="00526901" w:rsidP="00556BA2">
      <w:pPr>
        <w:pStyle w:val="NormalWeb"/>
        <w:shd w:val="clear" w:color="auto" w:fill="FFFFFF"/>
        <w:spacing w:before="0" w:beforeAutospacing="0" w:after="0" w:afterAutospacing="0"/>
        <w:rPr>
          <w:rFonts w:ascii="Arial" w:hAnsi="Arial" w:cs="Arial"/>
          <w:color w:val="000000"/>
          <w:sz w:val="22"/>
          <w:szCs w:val="22"/>
        </w:rPr>
      </w:pPr>
    </w:p>
    <w:p w14:paraId="33348880" w14:textId="77777777" w:rsidR="00526901" w:rsidRDefault="00F96F32" w:rsidP="00526901">
      <w:pPr>
        <w:pStyle w:val="NormalWeb"/>
        <w:shd w:val="clear" w:color="auto" w:fill="FFFFFF"/>
        <w:spacing w:before="0" w:beforeAutospacing="0" w:after="0" w:afterAutospacing="0"/>
        <w:rPr>
          <w:rFonts w:ascii="Arial" w:hAnsi="Arial" w:cs="Arial"/>
          <w:b/>
          <w:bCs/>
          <w:color w:val="000000"/>
          <w:sz w:val="22"/>
          <w:szCs w:val="22"/>
        </w:rPr>
      </w:pPr>
      <w:r>
        <w:rPr>
          <w:rFonts w:ascii="Arial" w:hAnsi="Arial" w:cs="Arial"/>
          <w:b/>
          <w:bCs/>
          <w:color w:val="000000"/>
          <w:sz w:val="22"/>
          <w:szCs w:val="22"/>
        </w:rPr>
        <w:t xml:space="preserve">Aimee Hele </w:t>
      </w:r>
    </w:p>
    <w:p w14:paraId="01656BB3" w14:textId="77777777" w:rsidR="00526901" w:rsidRDefault="00F96F32" w:rsidP="00526901">
      <w:pPr>
        <w:pStyle w:val="NoSpacing"/>
      </w:pPr>
      <w:r w:rsidRPr="00526901">
        <w:t>Aimee is a proud Worimi woman. She works in the child and family industry and is studying Anthropology. As a result of her own lived experience in out-of-home care, Aimee is passionate about the out-of-home care system and the diverse range of issues that young people face in care and when transitioning to adulthood.</w:t>
      </w:r>
    </w:p>
    <w:p w14:paraId="2AE1534C" w14:textId="77777777" w:rsidR="00526901" w:rsidRPr="00526901" w:rsidRDefault="00526901" w:rsidP="00526901">
      <w:pPr>
        <w:pStyle w:val="NoSpacing"/>
        <w:rPr>
          <w:b/>
          <w:bCs/>
        </w:rPr>
      </w:pPr>
    </w:p>
    <w:p w14:paraId="214556F7" w14:textId="77777777" w:rsidR="00526901" w:rsidRDefault="00F96F32" w:rsidP="00526901">
      <w:pPr>
        <w:pStyle w:val="NoSpacing"/>
      </w:pPr>
      <w:r w:rsidRPr="00526901">
        <w:t>Aimee has been a strong advocate for issues such as youth justice, homelessness, housing and drug and alcohol concerns. She is also interested in the areas of domestic and family violence, Aboriginal and Torres Strait Islander issues and improving supports for young parents.</w:t>
      </w:r>
    </w:p>
    <w:p w14:paraId="7C26043A" w14:textId="77777777" w:rsidR="00526901" w:rsidRDefault="00526901" w:rsidP="00526901">
      <w:pPr>
        <w:pStyle w:val="NoSpacing"/>
      </w:pPr>
    </w:p>
    <w:p w14:paraId="597D19FF" w14:textId="77777777" w:rsidR="00526901" w:rsidRPr="00526901" w:rsidRDefault="00F96F32" w:rsidP="00526901">
      <w:pPr>
        <w:pStyle w:val="NoSpacing"/>
      </w:pPr>
      <w:r>
        <w:t>Aimee was appointed by the Minister for Children, Youth Justice and Multicultural Affairs to the Truth, Healing and Reconciliation Taskforce in October 2021.</w:t>
      </w:r>
    </w:p>
    <w:p w14:paraId="2F5B23AE" w14:textId="77777777" w:rsidR="00526901" w:rsidRDefault="00526901" w:rsidP="00556BA2">
      <w:pPr>
        <w:pStyle w:val="NormalWeb"/>
        <w:shd w:val="clear" w:color="auto" w:fill="FFFFFF"/>
        <w:spacing w:before="0" w:beforeAutospacing="0" w:after="0" w:afterAutospacing="0"/>
        <w:rPr>
          <w:rFonts w:ascii="Arial" w:hAnsi="Arial" w:cs="Arial"/>
          <w:b/>
          <w:bCs/>
          <w:color w:val="000000"/>
          <w:sz w:val="22"/>
          <w:szCs w:val="22"/>
        </w:rPr>
      </w:pPr>
    </w:p>
    <w:p w14:paraId="56748E18" w14:textId="77777777" w:rsidR="00D235AC" w:rsidRDefault="00F96F32" w:rsidP="00556BA2">
      <w:pPr>
        <w:pStyle w:val="NormalWeb"/>
        <w:shd w:val="clear" w:color="auto" w:fill="FFFFFF"/>
        <w:spacing w:before="0" w:beforeAutospacing="0" w:after="0" w:afterAutospacing="0"/>
        <w:rPr>
          <w:rFonts w:ascii="Arial" w:hAnsi="Arial" w:cs="Arial"/>
          <w:b/>
          <w:bCs/>
          <w:color w:val="000000"/>
          <w:sz w:val="22"/>
          <w:szCs w:val="22"/>
        </w:rPr>
      </w:pPr>
      <w:r>
        <w:rPr>
          <w:noProof/>
        </w:rPr>
        <w:drawing>
          <wp:inline distT="0" distB="0" distL="0" distR="0" wp14:anchorId="6EC6BC90" wp14:editId="593CDEDD">
            <wp:extent cx="1428750" cy="14287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121909" name="Picture 6"/>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1428750" cy="1428750"/>
                    </a:xfrm>
                    <a:prstGeom prst="rect">
                      <a:avLst/>
                    </a:prstGeom>
                    <a:noFill/>
                    <a:ln>
                      <a:noFill/>
                    </a:ln>
                  </pic:spPr>
                </pic:pic>
              </a:graphicData>
            </a:graphic>
          </wp:inline>
        </w:drawing>
      </w:r>
    </w:p>
    <w:p w14:paraId="507C1E49" w14:textId="77777777" w:rsidR="00556BA2" w:rsidRDefault="00556BA2" w:rsidP="00556BA2">
      <w:pPr>
        <w:pStyle w:val="NormalWeb"/>
        <w:shd w:val="clear" w:color="auto" w:fill="FFFFFF"/>
        <w:spacing w:before="0" w:beforeAutospacing="0" w:after="0" w:afterAutospacing="0"/>
        <w:rPr>
          <w:rFonts w:ascii="Arial" w:hAnsi="Arial" w:cs="Arial"/>
          <w:b/>
          <w:bCs/>
          <w:color w:val="000000"/>
          <w:sz w:val="22"/>
          <w:szCs w:val="22"/>
        </w:rPr>
      </w:pPr>
    </w:p>
    <w:p w14:paraId="44A2C21E" w14:textId="77777777" w:rsidR="00D235AC" w:rsidRDefault="00F96F32" w:rsidP="00556BA2">
      <w:pPr>
        <w:pStyle w:val="NormalWeb"/>
        <w:shd w:val="clear" w:color="auto" w:fill="FFFFFF"/>
        <w:spacing w:before="0" w:beforeAutospacing="0" w:after="0" w:afterAutospacing="0"/>
        <w:rPr>
          <w:rFonts w:ascii="Arial" w:hAnsi="Arial" w:cs="Arial"/>
          <w:b/>
          <w:bCs/>
          <w:color w:val="000000"/>
          <w:sz w:val="22"/>
          <w:szCs w:val="22"/>
        </w:rPr>
      </w:pPr>
      <w:r>
        <w:rPr>
          <w:rFonts w:ascii="Arial" w:hAnsi="Arial" w:cs="Arial"/>
          <w:b/>
          <w:bCs/>
          <w:color w:val="000000"/>
          <w:sz w:val="22"/>
          <w:szCs w:val="22"/>
        </w:rPr>
        <w:t>Karyn Walsh</w:t>
      </w:r>
    </w:p>
    <w:p w14:paraId="32FDCC72" w14:textId="77777777" w:rsidR="00D235AC" w:rsidRDefault="00F96F32" w:rsidP="00556BA2">
      <w:pPr>
        <w:shd w:val="clear" w:color="auto" w:fill="FFFFFF"/>
        <w:spacing w:after="0" w:line="240" w:lineRule="auto"/>
        <w:rPr>
          <w:rFonts w:eastAsia="Times New Roman" w:cs="Arial"/>
          <w:color w:val="000000"/>
          <w:szCs w:val="22"/>
          <w:lang w:eastAsia="en-AU"/>
        </w:rPr>
      </w:pPr>
      <w:r w:rsidRPr="00D235AC">
        <w:rPr>
          <w:rFonts w:eastAsia="Times New Roman" w:cs="Arial"/>
          <w:color w:val="000000"/>
          <w:szCs w:val="22"/>
          <w:lang w:eastAsia="en-AU"/>
        </w:rPr>
        <w:t>Karyn Walsh is the Chief Executive Officer of Micah Projects, a not-for-profit organisation in Brisbane committed to social justice. Since the mid-1990s, Karyn has been supporting people with lived experience of institutional abuse.</w:t>
      </w:r>
    </w:p>
    <w:p w14:paraId="4D98F932" w14:textId="77777777" w:rsidR="00556BA2" w:rsidRPr="00D235AC" w:rsidRDefault="00556BA2" w:rsidP="00556BA2">
      <w:pPr>
        <w:shd w:val="clear" w:color="auto" w:fill="FFFFFF"/>
        <w:spacing w:after="0" w:line="240" w:lineRule="auto"/>
        <w:rPr>
          <w:rFonts w:eastAsia="Times New Roman" w:cs="Arial"/>
          <w:color w:val="000000"/>
          <w:szCs w:val="22"/>
          <w:lang w:eastAsia="en-AU"/>
        </w:rPr>
      </w:pPr>
    </w:p>
    <w:p w14:paraId="009CCD75" w14:textId="77777777" w:rsidR="00D235AC" w:rsidRPr="00D235AC" w:rsidRDefault="00F96F32" w:rsidP="00556BA2">
      <w:pPr>
        <w:shd w:val="clear" w:color="auto" w:fill="FFFFFF"/>
        <w:spacing w:after="0" w:line="240" w:lineRule="auto"/>
        <w:rPr>
          <w:rFonts w:eastAsia="Times New Roman" w:cs="Arial"/>
          <w:color w:val="000000"/>
          <w:szCs w:val="22"/>
          <w:lang w:eastAsia="en-AU"/>
        </w:rPr>
      </w:pPr>
      <w:r w:rsidRPr="00D235AC">
        <w:rPr>
          <w:rFonts w:eastAsia="Times New Roman" w:cs="Arial"/>
          <w:color w:val="000000"/>
          <w:szCs w:val="22"/>
          <w:lang w:eastAsia="en-AU"/>
        </w:rPr>
        <w:t>Karyn has supported people through the Commission of Inquiry into Abuse of Children in Queensland Institutions (the Forde Inquiry), Senate Community Affairs Committee inquiries including Lost Innocents: Righting the Record – Report on child migration and Forgotten Australians and the Royal Commission into Institutional Responses to Child Sexual Abuse.</w:t>
      </w:r>
    </w:p>
    <w:p w14:paraId="1A82B043" w14:textId="77777777" w:rsidR="00556BA2" w:rsidRDefault="00556BA2" w:rsidP="00556BA2">
      <w:pPr>
        <w:shd w:val="clear" w:color="auto" w:fill="FFFFFF"/>
        <w:spacing w:after="0" w:line="240" w:lineRule="auto"/>
        <w:rPr>
          <w:rFonts w:eastAsia="Times New Roman" w:cs="Arial"/>
          <w:color w:val="000000"/>
          <w:szCs w:val="22"/>
          <w:lang w:eastAsia="en-AU"/>
        </w:rPr>
      </w:pPr>
    </w:p>
    <w:p w14:paraId="22B0BB02" w14:textId="77777777" w:rsidR="00D235AC" w:rsidRDefault="00F96F32" w:rsidP="00556BA2">
      <w:pPr>
        <w:shd w:val="clear" w:color="auto" w:fill="FFFFFF"/>
        <w:spacing w:after="0" w:line="240" w:lineRule="auto"/>
        <w:rPr>
          <w:rFonts w:eastAsia="Times New Roman" w:cs="Arial"/>
          <w:color w:val="000000"/>
          <w:szCs w:val="22"/>
          <w:lang w:eastAsia="en-AU"/>
        </w:rPr>
      </w:pPr>
      <w:r w:rsidRPr="00D235AC">
        <w:rPr>
          <w:rFonts w:eastAsia="Times New Roman" w:cs="Arial"/>
          <w:color w:val="000000"/>
          <w:szCs w:val="22"/>
          <w:lang w:eastAsia="en-AU"/>
        </w:rPr>
        <w:t>For over 20 years Karyn has advocated alongside the Historical Abuse Network to recognise the needs of people with lived experience of institutional child abuse. Achievements include: the establishment of Lotus Place–the first peer support and resource centre with Forgotten Australians and former Child Migrants; the 2007-2010 redress scheme; and the establishment of the Truth, Healing and Reconciliation Taskforce.</w:t>
      </w:r>
    </w:p>
    <w:p w14:paraId="7102F156" w14:textId="77777777" w:rsidR="00556BA2" w:rsidRPr="00D235AC" w:rsidRDefault="00556BA2" w:rsidP="00556BA2">
      <w:pPr>
        <w:shd w:val="clear" w:color="auto" w:fill="FFFFFF"/>
        <w:spacing w:after="0" w:line="240" w:lineRule="auto"/>
        <w:rPr>
          <w:rFonts w:eastAsia="Times New Roman" w:cs="Arial"/>
          <w:color w:val="000000"/>
          <w:szCs w:val="22"/>
          <w:lang w:eastAsia="en-AU"/>
        </w:rPr>
      </w:pPr>
    </w:p>
    <w:p w14:paraId="18F15BE1" w14:textId="77777777" w:rsidR="00556BA2" w:rsidRDefault="00F96F32" w:rsidP="00556BA2">
      <w:pPr>
        <w:shd w:val="clear" w:color="auto" w:fill="FFFFFF"/>
        <w:spacing w:after="0" w:line="240" w:lineRule="auto"/>
        <w:rPr>
          <w:rFonts w:eastAsia="Times New Roman" w:cs="Arial"/>
          <w:color w:val="000000"/>
          <w:szCs w:val="22"/>
          <w:lang w:eastAsia="en-AU"/>
        </w:rPr>
      </w:pPr>
      <w:r w:rsidRPr="00D235AC">
        <w:rPr>
          <w:rFonts w:eastAsia="Times New Roman" w:cs="Arial"/>
          <w:color w:val="000000"/>
          <w:szCs w:val="22"/>
          <w:lang w:eastAsia="en-AU"/>
        </w:rPr>
        <w:t>In 2016, Karyn was awarded a Doctor of Social Work and Nursing honoris causa by the University of Queensland. In 2017, Karyn was awarded a Member in the General Division of the Order of Australia.</w:t>
      </w:r>
      <w:r w:rsidR="00F3481D">
        <w:rPr>
          <w:rFonts w:eastAsia="Times New Roman" w:cs="Arial"/>
          <w:color w:val="000000"/>
          <w:szCs w:val="22"/>
          <w:lang w:eastAsia="en-AU"/>
        </w:rPr>
        <w:t xml:space="preserve"> Karyn was recognised for her work through a Queensland Great Award in 2021. </w:t>
      </w:r>
    </w:p>
    <w:p w14:paraId="7E5E8AB2" w14:textId="77777777" w:rsidR="00C82F89" w:rsidRDefault="00C82F89" w:rsidP="00556BA2">
      <w:pPr>
        <w:shd w:val="clear" w:color="auto" w:fill="FFFFFF"/>
        <w:spacing w:after="0" w:line="240" w:lineRule="auto"/>
        <w:rPr>
          <w:rFonts w:eastAsia="Times New Roman" w:cs="Arial"/>
          <w:color w:val="000000"/>
          <w:szCs w:val="22"/>
          <w:lang w:eastAsia="en-AU"/>
        </w:rPr>
      </w:pPr>
    </w:p>
    <w:p w14:paraId="0BFBC534" w14:textId="77777777" w:rsidR="00556BA2" w:rsidRDefault="00556BA2" w:rsidP="00556BA2">
      <w:pPr>
        <w:shd w:val="clear" w:color="auto" w:fill="FFFFFF"/>
        <w:spacing w:after="0" w:line="240" w:lineRule="auto"/>
        <w:rPr>
          <w:rFonts w:eastAsia="Times New Roman" w:cs="Arial"/>
          <w:color w:val="000000"/>
          <w:szCs w:val="22"/>
          <w:lang w:eastAsia="en-AU"/>
        </w:rPr>
      </w:pPr>
    </w:p>
    <w:p w14:paraId="54C91D27" w14:textId="77777777" w:rsidR="00D235AC" w:rsidRDefault="00F96F32" w:rsidP="00556BA2">
      <w:pPr>
        <w:shd w:val="clear" w:color="auto" w:fill="FFFFFF"/>
        <w:spacing w:after="0" w:line="240" w:lineRule="auto"/>
        <w:rPr>
          <w:rFonts w:eastAsia="Times New Roman" w:cs="Arial"/>
          <w:color w:val="000000"/>
          <w:szCs w:val="22"/>
          <w:lang w:eastAsia="en-AU"/>
        </w:rPr>
      </w:pPr>
      <w:r>
        <w:rPr>
          <w:noProof/>
        </w:rPr>
        <w:drawing>
          <wp:inline distT="0" distB="0" distL="0" distR="0" wp14:anchorId="0F3EBC8C" wp14:editId="74D40ECA">
            <wp:extent cx="1428750" cy="14287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562430" name="Picture 7"/>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1428750" cy="1428750"/>
                    </a:xfrm>
                    <a:prstGeom prst="rect">
                      <a:avLst/>
                    </a:prstGeom>
                    <a:noFill/>
                    <a:ln>
                      <a:noFill/>
                    </a:ln>
                  </pic:spPr>
                </pic:pic>
              </a:graphicData>
            </a:graphic>
          </wp:inline>
        </w:drawing>
      </w:r>
    </w:p>
    <w:p w14:paraId="42704306" w14:textId="77777777" w:rsidR="00556BA2" w:rsidRDefault="00556BA2" w:rsidP="00556BA2">
      <w:pPr>
        <w:shd w:val="clear" w:color="auto" w:fill="FFFFFF"/>
        <w:spacing w:after="0" w:line="240" w:lineRule="auto"/>
        <w:rPr>
          <w:rFonts w:eastAsia="Times New Roman" w:cs="Arial"/>
          <w:b/>
          <w:bCs/>
          <w:color w:val="000000"/>
          <w:szCs w:val="22"/>
          <w:lang w:eastAsia="en-AU"/>
        </w:rPr>
      </w:pPr>
    </w:p>
    <w:p w14:paraId="67C81F8F" w14:textId="77777777" w:rsidR="00AB21C8" w:rsidRDefault="00F96F32" w:rsidP="00AB21C8">
      <w:pPr>
        <w:shd w:val="clear" w:color="auto" w:fill="FFFFFF"/>
        <w:spacing w:after="0" w:line="240" w:lineRule="auto"/>
        <w:rPr>
          <w:rFonts w:eastAsia="Times New Roman" w:cs="Arial"/>
          <w:b/>
          <w:bCs/>
          <w:color w:val="000000"/>
          <w:szCs w:val="22"/>
          <w:lang w:eastAsia="en-AU"/>
        </w:rPr>
      </w:pPr>
      <w:r w:rsidRPr="00D235AC">
        <w:rPr>
          <w:rFonts w:eastAsia="Times New Roman" w:cs="Arial"/>
          <w:b/>
          <w:bCs/>
          <w:color w:val="000000"/>
          <w:szCs w:val="22"/>
          <w:lang w:eastAsia="en-AU"/>
        </w:rPr>
        <w:t>Rev David Baker</w:t>
      </w:r>
    </w:p>
    <w:p w14:paraId="036F9DC0" w14:textId="77777777" w:rsidR="00D743E9" w:rsidRDefault="00F96F32" w:rsidP="00AB21C8">
      <w:pPr>
        <w:shd w:val="clear" w:color="auto" w:fill="FFFFFF"/>
        <w:spacing w:after="0" w:line="240" w:lineRule="auto"/>
        <w:rPr>
          <w:rFonts w:cs="Arial"/>
          <w:color w:val="000000"/>
          <w:szCs w:val="22"/>
        </w:rPr>
      </w:pPr>
      <w:r w:rsidRPr="00421AA7">
        <w:rPr>
          <w:rFonts w:cs="Arial"/>
          <w:color w:val="000000"/>
          <w:szCs w:val="22"/>
        </w:rPr>
        <w:t>D</w:t>
      </w:r>
      <w:r w:rsidR="00AB21C8">
        <w:rPr>
          <w:rFonts w:cs="Arial"/>
          <w:color w:val="000000"/>
          <w:szCs w:val="22"/>
        </w:rPr>
        <w:t>a</w:t>
      </w:r>
      <w:r w:rsidRPr="00421AA7">
        <w:rPr>
          <w:rFonts w:cs="Arial"/>
          <w:color w:val="000000"/>
          <w:szCs w:val="22"/>
        </w:rPr>
        <w:t xml:space="preserve">vid currently serves as General Secretary of Queensland Churches Together, the main ecumenical body for the Churches in Queensland. From 2014 to 2020, David held the position of Moderator of the Queensland Synod of the Uniting Church in Australia. </w:t>
      </w:r>
    </w:p>
    <w:p w14:paraId="6C037855" w14:textId="77777777" w:rsidR="00C82F89" w:rsidRDefault="00F96F32" w:rsidP="00421AA7">
      <w:pPr>
        <w:pStyle w:val="NormalWeb"/>
        <w:shd w:val="clear" w:color="auto" w:fill="FFFFFF"/>
        <w:spacing w:after="0"/>
        <w:rPr>
          <w:rFonts w:ascii="Arial" w:hAnsi="Arial" w:cs="Arial"/>
          <w:color w:val="000000"/>
          <w:sz w:val="22"/>
          <w:szCs w:val="22"/>
        </w:rPr>
      </w:pPr>
      <w:r w:rsidRPr="00421AA7">
        <w:rPr>
          <w:rFonts w:ascii="Arial" w:hAnsi="Arial" w:cs="Arial"/>
          <w:color w:val="000000"/>
          <w:sz w:val="22"/>
          <w:szCs w:val="22"/>
        </w:rPr>
        <w:t>David has served in regional oversight roles in the Uniting Church, and as a congregational minister. Before being in ordained ministry in 1991, David was a property valuer for the Queensland Government.</w:t>
      </w:r>
    </w:p>
    <w:p w14:paraId="5C2C4DD0" w14:textId="77777777" w:rsidR="00421AA7" w:rsidRPr="00421AA7" w:rsidRDefault="00F96F32" w:rsidP="00421AA7">
      <w:pPr>
        <w:pStyle w:val="NormalWeb"/>
        <w:shd w:val="clear" w:color="auto" w:fill="FFFFFF"/>
        <w:spacing w:after="0"/>
        <w:rPr>
          <w:rFonts w:ascii="Arial" w:hAnsi="Arial" w:cs="Arial"/>
          <w:color w:val="000000"/>
          <w:sz w:val="22"/>
          <w:szCs w:val="22"/>
        </w:rPr>
      </w:pPr>
      <w:r w:rsidRPr="00421AA7">
        <w:rPr>
          <w:rFonts w:ascii="Arial" w:hAnsi="Arial" w:cs="Arial"/>
          <w:color w:val="000000"/>
          <w:sz w:val="22"/>
          <w:szCs w:val="22"/>
        </w:rPr>
        <w:t>David is a member of the Australian Institute of Company Directors and holds a Bachelor of Theology from Brisbane College of Theology and a Diploma in Business Management from Queensland Agricultural College.</w:t>
      </w:r>
    </w:p>
    <w:p w14:paraId="2AB204FF" w14:textId="77777777" w:rsidR="00421AA7" w:rsidRPr="00421AA7" w:rsidRDefault="00F96F32" w:rsidP="00421AA7">
      <w:pPr>
        <w:pStyle w:val="NormalWeb"/>
        <w:shd w:val="clear" w:color="auto" w:fill="FFFFFF"/>
        <w:spacing w:after="0"/>
        <w:rPr>
          <w:rFonts w:ascii="Arial" w:hAnsi="Arial" w:cs="Arial"/>
          <w:color w:val="000000"/>
          <w:sz w:val="22"/>
          <w:szCs w:val="22"/>
        </w:rPr>
      </w:pPr>
      <w:r w:rsidRPr="00421AA7">
        <w:rPr>
          <w:rFonts w:ascii="Arial" w:hAnsi="Arial" w:cs="Arial"/>
          <w:color w:val="000000"/>
          <w:sz w:val="22"/>
          <w:szCs w:val="22"/>
        </w:rPr>
        <w:t xml:space="preserve">Under David’s leadership, the Queensland Synod of the Uniting Church in Australia set up an Interim Redress Scheme for survivors of institutional sexual misconduct, consistent with the recommendations of the Royal Commission into Institutional Responses to Child Sexual Abuse. </w:t>
      </w:r>
    </w:p>
    <w:p w14:paraId="0A767BB6" w14:textId="77777777" w:rsidR="00556BA2" w:rsidRDefault="00F96F32" w:rsidP="00421AA7">
      <w:pPr>
        <w:pStyle w:val="NormalWeb"/>
        <w:shd w:val="clear" w:color="auto" w:fill="FFFFFF"/>
        <w:spacing w:before="0" w:beforeAutospacing="0" w:after="0" w:afterAutospacing="0"/>
        <w:rPr>
          <w:rFonts w:ascii="Arial" w:hAnsi="Arial" w:cs="Arial"/>
          <w:color w:val="000000"/>
          <w:sz w:val="22"/>
          <w:szCs w:val="22"/>
        </w:rPr>
      </w:pPr>
      <w:r w:rsidRPr="00421AA7">
        <w:rPr>
          <w:rFonts w:ascii="Arial" w:hAnsi="Arial" w:cs="Arial"/>
          <w:color w:val="000000"/>
          <w:sz w:val="22"/>
          <w:szCs w:val="22"/>
        </w:rPr>
        <w:t>David has also overseen improved training of Uniting Church in Australia congregations to ensure that ministry within the life of the church is safe for children.</w:t>
      </w:r>
    </w:p>
    <w:p w14:paraId="7E74BD1F" w14:textId="77777777" w:rsidR="00C82F89" w:rsidRPr="00D235AC" w:rsidRDefault="00C82F89" w:rsidP="00421AA7">
      <w:pPr>
        <w:pStyle w:val="NormalWeb"/>
        <w:shd w:val="clear" w:color="auto" w:fill="FFFFFF"/>
        <w:spacing w:before="0" w:beforeAutospacing="0" w:after="0" w:afterAutospacing="0"/>
        <w:rPr>
          <w:rFonts w:ascii="Arial" w:hAnsi="Arial" w:cs="Arial"/>
          <w:color w:val="000000"/>
          <w:sz w:val="22"/>
          <w:szCs w:val="22"/>
        </w:rPr>
      </w:pPr>
    </w:p>
    <w:p w14:paraId="5F883D74" w14:textId="77777777" w:rsidR="00D235AC" w:rsidRDefault="00F96F32" w:rsidP="00556BA2">
      <w:pPr>
        <w:pStyle w:val="NormalWeb"/>
        <w:shd w:val="clear" w:color="auto" w:fill="FFFFFF"/>
        <w:spacing w:before="0" w:beforeAutospacing="0" w:after="0" w:afterAutospacing="0"/>
        <w:rPr>
          <w:rFonts w:ascii="Arial" w:hAnsi="Arial" w:cs="Arial"/>
          <w:b/>
          <w:bCs/>
          <w:color w:val="000000"/>
          <w:sz w:val="22"/>
          <w:szCs w:val="22"/>
        </w:rPr>
      </w:pPr>
      <w:r>
        <w:rPr>
          <w:noProof/>
        </w:rPr>
        <w:drawing>
          <wp:inline distT="0" distB="0" distL="0" distR="0" wp14:anchorId="0648439D" wp14:editId="1D5684A0">
            <wp:extent cx="1428750" cy="14287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178600" name="Picture 8"/>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1428750" cy="1428750"/>
                    </a:xfrm>
                    <a:prstGeom prst="rect">
                      <a:avLst/>
                    </a:prstGeom>
                    <a:noFill/>
                    <a:ln>
                      <a:noFill/>
                    </a:ln>
                  </pic:spPr>
                </pic:pic>
              </a:graphicData>
            </a:graphic>
          </wp:inline>
        </w:drawing>
      </w:r>
    </w:p>
    <w:p w14:paraId="08AA7A43" w14:textId="77777777" w:rsidR="00556BA2" w:rsidRDefault="00556BA2" w:rsidP="00556BA2">
      <w:pPr>
        <w:pStyle w:val="NormalWeb"/>
        <w:shd w:val="clear" w:color="auto" w:fill="FFFFFF"/>
        <w:spacing w:before="0" w:beforeAutospacing="0" w:after="0" w:afterAutospacing="0"/>
        <w:rPr>
          <w:rFonts w:ascii="Arial" w:hAnsi="Arial" w:cs="Arial"/>
          <w:b/>
          <w:bCs/>
          <w:color w:val="000000"/>
          <w:sz w:val="22"/>
          <w:szCs w:val="22"/>
        </w:rPr>
      </w:pPr>
    </w:p>
    <w:p w14:paraId="0F211E21" w14:textId="77777777" w:rsidR="00D235AC" w:rsidRDefault="00F96F32" w:rsidP="00556BA2">
      <w:pPr>
        <w:pStyle w:val="NormalWeb"/>
        <w:shd w:val="clear" w:color="auto" w:fill="FFFFFF"/>
        <w:spacing w:before="0" w:beforeAutospacing="0" w:after="0" w:afterAutospacing="0"/>
        <w:rPr>
          <w:rFonts w:ascii="Arial" w:hAnsi="Arial" w:cs="Arial"/>
          <w:b/>
          <w:bCs/>
          <w:color w:val="000000"/>
          <w:sz w:val="22"/>
          <w:szCs w:val="22"/>
        </w:rPr>
      </w:pPr>
      <w:r>
        <w:rPr>
          <w:rFonts w:ascii="Arial" w:hAnsi="Arial" w:cs="Arial"/>
          <w:b/>
          <w:bCs/>
          <w:color w:val="000000"/>
          <w:sz w:val="22"/>
          <w:szCs w:val="22"/>
        </w:rPr>
        <w:t>Carly Jacobitz</w:t>
      </w:r>
    </w:p>
    <w:p w14:paraId="048D9DE6" w14:textId="77777777" w:rsidR="00D235AC" w:rsidRDefault="00F96F32" w:rsidP="00556BA2">
      <w:pPr>
        <w:pStyle w:val="NormalWeb"/>
        <w:shd w:val="clear" w:color="auto" w:fill="FFFFFF"/>
        <w:spacing w:before="0" w:beforeAutospacing="0" w:after="0" w:afterAutospacing="0"/>
        <w:rPr>
          <w:rFonts w:ascii="Arial" w:hAnsi="Arial" w:cs="Arial"/>
          <w:color w:val="000000"/>
          <w:sz w:val="22"/>
          <w:szCs w:val="22"/>
        </w:rPr>
      </w:pPr>
      <w:r w:rsidRPr="00D235AC">
        <w:rPr>
          <w:rFonts w:ascii="Arial" w:hAnsi="Arial" w:cs="Arial"/>
          <w:color w:val="000000"/>
          <w:sz w:val="22"/>
          <w:szCs w:val="22"/>
        </w:rPr>
        <w:t>Carly Jacobitz is the Director (Child Youth and Family), Queensland at Life Without Barriers. In this role Carly has responsibility for a wide range of programs including out of home care (foster care and residential care), post care support, family and domestic violence and youth justice. With 15 years’ experience in child protection across both government and not for profit organisations, she is committed to maximising outcomes for children and young people in care.</w:t>
      </w:r>
    </w:p>
    <w:p w14:paraId="47EF4617" w14:textId="77777777" w:rsidR="00556BA2" w:rsidRPr="00D235AC" w:rsidRDefault="00556BA2" w:rsidP="00556BA2">
      <w:pPr>
        <w:pStyle w:val="NormalWeb"/>
        <w:shd w:val="clear" w:color="auto" w:fill="FFFFFF"/>
        <w:spacing w:before="0" w:beforeAutospacing="0" w:after="0" w:afterAutospacing="0"/>
        <w:rPr>
          <w:rFonts w:ascii="Arial" w:hAnsi="Arial" w:cs="Arial"/>
          <w:color w:val="000000"/>
          <w:sz w:val="22"/>
          <w:szCs w:val="22"/>
        </w:rPr>
      </w:pPr>
    </w:p>
    <w:p w14:paraId="4160A969" w14:textId="77777777" w:rsidR="00D235AC" w:rsidRDefault="00F96F32" w:rsidP="00556BA2">
      <w:pPr>
        <w:pStyle w:val="NormalWeb"/>
        <w:shd w:val="clear" w:color="auto" w:fill="FFFFFF"/>
        <w:spacing w:before="0" w:beforeAutospacing="0" w:after="0" w:afterAutospacing="0"/>
        <w:rPr>
          <w:rFonts w:ascii="Arial" w:hAnsi="Arial" w:cs="Arial"/>
          <w:color w:val="000000"/>
          <w:sz w:val="22"/>
          <w:szCs w:val="22"/>
        </w:rPr>
      </w:pPr>
      <w:r w:rsidRPr="00D235AC">
        <w:rPr>
          <w:rFonts w:ascii="Arial" w:hAnsi="Arial" w:cs="Arial"/>
          <w:color w:val="000000"/>
          <w:sz w:val="22"/>
          <w:szCs w:val="22"/>
        </w:rPr>
        <w:t>Having completed a Master of Applied Psychology, Carly is a registered psychologist and has a keen interest in supporting and advocating for individuals with a care experience and ensuring the availability and accessibility of adequate support systems”.</w:t>
      </w:r>
    </w:p>
    <w:p w14:paraId="344FFECE" w14:textId="77777777" w:rsidR="00776DCE" w:rsidRDefault="00776DCE" w:rsidP="00556BA2">
      <w:pPr>
        <w:pStyle w:val="NormalWeb"/>
        <w:shd w:val="clear" w:color="auto" w:fill="FFFFFF"/>
        <w:spacing w:before="0" w:beforeAutospacing="0" w:after="0" w:afterAutospacing="0"/>
        <w:rPr>
          <w:rFonts w:ascii="Arial" w:hAnsi="Arial" w:cs="Arial"/>
          <w:b/>
          <w:bCs/>
          <w:color w:val="000000"/>
          <w:sz w:val="22"/>
          <w:szCs w:val="22"/>
        </w:rPr>
      </w:pPr>
    </w:p>
    <w:p w14:paraId="7BEF009F" w14:textId="77777777" w:rsidR="00D235AC" w:rsidRDefault="00F96F32" w:rsidP="00556BA2">
      <w:pPr>
        <w:pStyle w:val="NormalWeb"/>
        <w:shd w:val="clear" w:color="auto" w:fill="FFFFFF"/>
        <w:spacing w:before="0" w:beforeAutospacing="0" w:after="0" w:afterAutospacing="0"/>
        <w:rPr>
          <w:rFonts w:ascii="Arial" w:hAnsi="Arial" w:cs="Arial"/>
          <w:b/>
          <w:bCs/>
          <w:color w:val="000000"/>
          <w:sz w:val="22"/>
          <w:szCs w:val="22"/>
        </w:rPr>
      </w:pPr>
      <w:r>
        <w:rPr>
          <w:noProof/>
        </w:rPr>
        <w:lastRenderedPageBreak/>
        <w:drawing>
          <wp:inline distT="0" distB="0" distL="0" distR="0" wp14:anchorId="1B2AB682" wp14:editId="50A85E89">
            <wp:extent cx="1428750" cy="12858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622346" name="Picture 9"/>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1428750" cy="1285875"/>
                    </a:xfrm>
                    <a:prstGeom prst="rect">
                      <a:avLst/>
                    </a:prstGeom>
                    <a:noFill/>
                    <a:ln>
                      <a:noFill/>
                    </a:ln>
                  </pic:spPr>
                </pic:pic>
              </a:graphicData>
            </a:graphic>
          </wp:inline>
        </w:drawing>
      </w:r>
    </w:p>
    <w:p w14:paraId="1AF7C129" w14:textId="77777777" w:rsidR="00556BA2" w:rsidRDefault="00556BA2" w:rsidP="00556BA2">
      <w:pPr>
        <w:pStyle w:val="NormalWeb"/>
        <w:shd w:val="clear" w:color="auto" w:fill="FFFFFF"/>
        <w:spacing w:before="0" w:beforeAutospacing="0" w:after="0" w:afterAutospacing="0"/>
        <w:rPr>
          <w:rFonts w:ascii="Arial" w:hAnsi="Arial" w:cs="Arial"/>
          <w:b/>
          <w:bCs/>
          <w:color w:val="000000"/>
          <w:sz w:val="22"/>
          <w:szCs w:val="22"/>
        </w:rPr>
      </w:pPr>
    </w:p>
    <w:p w14:paraId="2DB9FCDD" w14:textId="77777777" w:rsidR="00D235AC" w:rsidRDefault="00F96F32" w:rsidP="00556BA2">
      <w:pPr>
        <w:pStyle w:val="NormalWeb"/>
        <w:shd w:val="clear" w:color="auto" w:fill="FFFFFF"/>
        <w:spacing w:before="0" w:beforeAutospacing="0" w:after="0" w:afterAutospacing="0"/>
        <w:rPr>
          <w:rFonts w:ascii="Arial" w:hAnsi="Arial" w:cs="Arial"/>
          <w:b/>
          <w:bCs/>
          <w:color w:val="000000"/>
          <w:sz w:val="22"/>
          <w:szCs w:val="22"/>
        </w:rPr>
      </w:pPr>
      <w:r>
        <w:rPr>
          <w:rFonts w:ascii="Arial" w:hAnsi="Arial" w:cs="Arial"/>
          <w:b/>
          <w:bCs/>
          <w:color w:val="000000"/>
          <w:sz w:val="22"/>
          <w:szCs w:val="22"/>
        </w:rPr>
        <w:t>Jacqui Reed</w:t>
      </w:r>
    </w:p>
    <w:p w14:paraId="53268240" w14:textId="77777777" w:rsidR="00556BA2" w:rsidRDefault="00F96F32" w:rsidP="00556BA2">
      <w:pPr>
        <w:pStyle w:val="NormalWeb"/>
        <w:shd w:val="clear" w:color="auto" w:fill="FFFFFF"/>
        <w:spacing w:before="0" w:beforeAutospacing="0" w:after="0" w:afterAutospacing="0"/>
        <w:rPr>
          <w:rFonts w:ascii="Arial" w:hAnsi="Arial" w:cs="Arial"/>
          <w:color w:val="000000"/>
          <w:sz w:val="22"/>
          <w:szCs w:val="22"/>
          <w:shd w:val="clear" w:color="auto" w:fill="FFFFFF"/>
        </w:rPr>
      </w:pPr>
      <w:r>
        <w:rPr>
          <w:rFonts w:ascii="Arial" w:hAnsi="Arial" w:cs="Arial"/>
          <w:color w:val="000000"/>
          <w:sz w:val="22"/>
          <w:szCs w:val="22"/>
          <w:shd w:val="clear" w:color="auto" w:fill="FFFFFF"/>
        </w:rPr>
        <w:t>S</w:t>
      </w:r>
      <w:r w:rsidRPr="00D235AC">
        <w:rPr>
          <w:rFonts w:ascii="Arial" w:hAnsi="Arial" w:cs="Arial"/>
          <w:color w:val="000000"/>
          <w:sz w:val="22"/>
          <w:szCs w:val="22"/>
          <w:shd w:val="clear" w:color="auto" w:fill="FFFFFF"/>
        </w:rPr>
        <w:t>ince December 2007</w:t>
      </w:r>
      <w:r>
        <w:rPr>
          <w:rFonts w:ascii="Arial" w:hAnsi="Arial" w:cs="Arial"/>
          <w:color w:val="000000"/>
          <w:sz w:val="22"/>
          <w:szCs w:val="22"/>
          <w:shd w:val="clear" w:color="auto" w:fill="FFFFFF"/>
        </w:rPr>
        <w:t xml:space="preserve">, </w:t>
      </w:r>
      <w:r w:rsidR="0062064E" w:rsidRPr="00D235AC">
        <w:rPr>
          <w:rFonts w:ascii="Arial" w:hAnsi="Arial" w:cs="Arial"/>
          <w:color w:val="000000"/>
          <w:sz w:val="22"/>
          <w:szCs w:val="22"/>
          <w:shd w:val="clear" w:color="auto" w:fill="FFFFFF"/>
        </w:rPr>
        <w:t xml:space="preserve">Jacqui has been Chief Executive Officer of CREATE Foundation. </w:t>
      </w:r>
      <w:r>
        <w:rPr>
          <w:rFonts w:ascii="Arial" w:hAnsi="Arial" w:cs="Arial"/>
          <w:color w:val="000000"/>
          <w:sz w:val="22"/>
          <w:szCs w:val="22"/>
          <w:shd w:val="clear" w:color="auto" w:fill="FFFFFF"/>
        </w:rPr>
        <w:t>Jacqui</w:t>
      </w:r>
      <w:r w:rsidR="0062064E" w:rsidRPr="00D235AC">
        <w:rPr>
          <w:rFonts w:ascii="Arial" w:hAnsi="Arial" w:cs="Arial"/>
          <w:color w:val="000000"/>
          <w:sz w:val="22"/>
          <w:szCs w:val="22"/>
          <w:shd w:val="clear" w:color="auto" w:fill="FFFFFF"/>
        </w:rPr>
        <w:t xml:space="preserve"> has over 20 years’ experience in child protection, out-of-home care, family services and community work and has undertaken social research and held several management roles. </w:t>
      </w:r>
    </w:p>
    <w:p w14:paraId="075FB489" w14:textId="77777777" w:rsidR="00556BA2" w:rsidRDefault="00556BA2" w:rsidP="00556BA2">
      <w:pPr>
        <w:pStyle w:val="NormalWeb"/>
        <w:shd w:val="clear" w:color="auto" w:fill="FFFFFF"/>
        <w:spacing w:before="0" w:beforeAutospacing="0" w:after="0" w:afterAutospacing="0"/>
        <w:rPr>
          <w:rFonts w:ascii="Arial" w:hAnsi="Arial" w:cs="Arial"/>
          <w:color w:val="000000"/>
          <w:sz w:val="22"/>
          <w:szCs w:val="22"/>
          <w:shd w:val="clear" w:color="auto" w:fill="FFFFFF"/>
        </w:rPr>
      </w:pPr>
    </w:p>
    <w:p w14:paraId="7D9D92BB" w14:textId="77777777" w:rsidR="00556BA2" w:rsidRDefault="00F96F32" w:rsidP="00556BA2">
      <w:pPr>
        <w:pStyle w:val="NormalWeb"/>
        <w:shd w:val="clear" w:color="auto" w:fill="FFFFFF"/>
        <w:spacing w:before="0" w:beforeAutospacing="0" w:after="0" w:afterAutospacing="0"/>
        <w:rPr>
          <w:rFonts w:ascii="Arial" w:hAnsi="Arial" w:cs="Arial"/>
          <w:color w:val="000000"/>
          <w:sz w:val="22"/>
          <w:szCs w:val="22"/>
          <w:shd w:val="clear" w:color="auto" w:fill="FFFFFF"/>
        </w:rPr>
      </w:pPr>
      <w:r>
        <w:rPr>
          <w:rFonts w:ascii="Arial" w:hAnsi="Arial" w:cs="Arial"/>
          <w:color w:val="000000"/>
          <w:sz w:val="22"/>
          <w:szCs w:val="22"/>
          <w:shd w:val="clear" w:color="auto" w:fill="FFFFFF"/>
        </w:rPr>
        <w:t xml:space="preserve">Jacqui </w:t>
      </w:r>
      <w:r w:rsidR="00E40A3B" w:rsidRPr="00D235AC">
        <w:rPr>
          <w:rFonts w:ascii="Arial" w:hAnsi="Arial" w:cs="Arial"/>
          <w:color w:val="000000"/>
          <w:sz w:val="22"/>
          <w:szCs w:val="22"/>
          <w:shd w:val="clear" w:color="auto" w:fill="FFFFFF"/>
        </w:rPr>
        <w:t>has written not only policy, training manuals and research papers, but also a children’s book. Jacqui is an accomplished public speaker presenting at many national and international conferences.</w:t>
      </w:r>
      <w:r>
        <w:rPr>
          <w:rFonts w:ascii="Arial" w:hAnsi="Arial" w:cs="Arial"/>
          <w:color w:val="000000"/>
          <w:sz w:val="22"/>
          <w:szCs w:val="22"/>
          <w:shd w:val="clear" w:color="auto" w:fill="FFFFFF"/>
        </w:rPr>
        <w:t xml:space="preserve"> </w:t>
      </w:r>
      <w:r w:rsidR="00E40A3B" w:rsidRPr="00D235AC">
        <w:rPr>
          <w:rFonts w:ascii="Arial" w:hAnsi="Arial" w:cs="Arial"/>
          <w:color w:val="000000"/>
          <w:sz w:val="22"/>
          <w:szCs w:val="22"/>
          <w:shd w:val="clear" w:color="auto" w:fill="FFFFFF"/>
        </w:rPr>
        <w:t xml:space="preserve">Jacqui firmly believes that children and young people, given the right opportunities, have the capacity to transcend their adversity and reach their full potential. </w:t>
      </w:r>
    </w:p>
    <w:p w14:paraId="2112FB28" w14:textId="77777777" w:rsidR="00556BA2" w:rsidRDefault="00556BA2" w:rsidP="00556BA2">
      <w:pPr>
        <w:pStyle w:val="NormalWeb"/>
        <w:shd w:val="clear" w:color="auto" w:fill="FFFFFF"/>
        <w:spacing w:before="0" w:beforeAutospacing="0" w:after="0" w:afterAutospacing="0"/>
        <w:rPr>
          <w:rFonts w:ascii="Arial" w:hAnsi="Arial" w:cs="Arial"/>
          <w:color w:val="000000"/>
          <w:sz w:val="22"/>
          <w:szCs w:val="22"/>
          <w:shd w:val="clear" w:color="auto" w:fill="FFFFFF"/>
        </w:rPr>
      </w:pPr>
    </w:p>
    <w:p w14:paraId="703A04AC" w14:textId="77777777" w:rsidR="00556BA2" w:rsidRDefault="00F96F32" w:rsidP="00556BA2">
      <w:pPr>
        <w:pStyle w:val="NormalWeb"/>
        <w:shd w:val="clear" w:color="auto" w:fill="FFFFFF"/>
        <w:spacing w:before="0" w:beforeAutospacing="0" w:after="0" w:afterAutospacing="0"/>
        <w:rPr>
          <w:rFonts w:ascii="Arial" w:hAnsi="Arial" w:cs="Arial"/>
          <w:color w:val="000000"/>
          <w:sz w:val="22"/>
          <w:szCs w:val="22"/>
          <w:shd w:val="clear" w:color="auto" w:fill="FFFFFF"/>
        </w:rPr>
      </w:pPr>
      <w:r w:rsidRPr="00D235AC">
        <w:rPr>
          <w:rFonts w:ascii="Arial" w:hAnsi="Arial" w:cs="Arial"/>
          <w:color w:val="000000"/>
          <w:sz w:val="22"/>
          <w:szCs w:val="22"/>
          <w:shd w:val="clear" w:color="auto" w:fill="FFFFFF"/>
        </w:rPr>
        <w:t>Jacqui is a member of the Board of Directors and Leadership Committee at CREATE.</w:t>
      </w:r>
    </w:p>
    <w:p w14:paraId="7CD21DD6" w14:textId="77777777" w:rsidR="00C82F89" w:rsidRDefault="00C82F89" w:rsidP="00556BA2">
      <w:pPr>
        <w:pStyle w:val="NormalWeb"/>
        <w:shd w:val="clear" w:color="auto" w:fill="FFFFFF"/>
        <w:spacing w:before="0" w:beforeAutospacing="0" w:after="0" w:afterAutospacing="0"/>
        <w:rPr>
          <w:rFonts w:ascii="Arial" w:hAnsi="Arial" w:cs="Arial"/>
          <w:color w:val="000000"/>
          <w:sz w:val="22"/>
          <w:szCs w:val="22"/>
          <w:shd w:val="clear" w:color="auto" w:fill="FFFFFF"/>
        </w:rPr>
      </w:pPr>
    </w:p>
    <w:p w14:paraId="23CF958D" w14:textId="77777777" w:rsidR="00D235AC" w:rsidRDefault="00F96F32" w:rsidP="00556BA2">
      <w:pPr>
        <w:pStyle w:val="NormalWeb"/>
        <w:shd w:val="clear" w:color="auto" w:fill="FFFFFF"/>
        <w:spacing w:before="0" w:beforeAutospacing="0" w:after="0" w:afterAutospacing="0"/>
        <w:rPr>
          <w:rFonts w:ascii="Arial" w:hAnsi="Arial" w:cs="Arial"/>
          <w:b/>
          <w:bCs/>
          <w:color w:val="000000"/>
        </w:rPr>
      </w:pPr>
      <w:r>
        <w:rPr>
          <w:noProof/>
        </w:rPr>
        <w:drawing>
          <wp:inline distT="0" distB="0" distL="0" distR="0" wp14:anchorId="663F8848" wp14:editId="2E5C1C2E">
            <wp:extent cx="1428750" cy="11811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482422" name="Picture 1"/>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1428750" cy="1181100"/>
                    </a:xfrm>
                    <a:prstGeom prst="rect">
                      <a:avLst/>
                    </a:prstGeom>
                    <a:noFill/>
                    <a:ln>
                      <a:noFill/>
                    </a:ln>
                  </pic:spPr>
                </pic:pic>
              </a:graphicData>
            </a:graphic>
          </wp:inline>
        </w:drawing>
      </w:r>
    </w:p>
    <w:p w14:paraId="6DA910F8" w14:textId="77777777" w:rsidR="00556BA2" w:rsidRDefault="00556BA2" w:rsidP="00556BA2">
      <w:pPr>
        <w:pStyle w:val="NormalWeb"/>
        <w:shd w:val="clear" w:color="auto" w:fill="FFFFFF"/>
        <w:spacing w:before="0" w:beforeAutospacing="0" w:after="0" w:afterAutospacing="0"/>
        <w:rPr>
          <w:rFonts w:ascii="Arial" w:hAnsi="Arial" w:cs="Arial"/>
          <w:b/>
          <w:bCs/>
          <w:color w:val="000000"/>
          <w:sz w:val="22"/>
          <w:szCs w:val="22"/>
        </w:rPr>
      </w:pPr>
    </w:p>
    <w:p w14:paraId="09FCF6A1" w14:textId="77777777" w:rsidR="00D235AC" w:rsidRDefault="00F96F32" w:rsidP="00556BA2">
      <w:pPr>
        <w:pStyle w:val="NormalWeb"/>
        <w:shd w:val="clear" w:color="auto" w:fill="FFFFFF"/>
        <w:spacing w:before="0" w:beforeAutospacing="0" w:after="0" w:afterAutospacing="0"/>
        <w:rPr>
          <w:rFonts w:ascii="Arial" w:hAnsi="Arial" w:cs="Arial"/>
          <w:b/>
          <w:bCs/>
          <w:color w:val="000000"/>
          <w:sz w:val="22"/>
          <w:szCs w:val="22"/>
        </w:rPr>
      </w:pPr>
      <w:r w:rsidRPr="00D235AC">
        <w:rPr>
          <w:rFonts w:ascii="Arial" w:hAnsi="Arial" w:cs="Arial"/>
          <w:b/>
          <w:bCs/>
          <w:color w:val="000000"/>
          <w:sz w:val="22"/>
          <w:szCs w:val="22"/>
        </w:rPr>
        <w:t>Yvette Salam</w:t>
      </w:r>
    </w:p>
    <w:p w14:paraId="488E2DC5" w14:textId="77777777" w:rsidR="00D235AC" w:rsidRDefault="00F96F32" w:rsidP="00556BA2">
      <w:pPr>
        <w:pStyle w:val="NormalWeb"/>
        <w:shd w:val="clear" w:color="auto" w:fill="FFFFFF"/>
        <w:spacing w:before="0" w:beforeAutospacing="0" w:after="0" w:afterAutospacing="0"/>
        <w:rPr>
          <w:rFonts w:ascii="Arial" w:hAnsi="Arial" w:cs="Arial"/>
          <w:color w:val="000000"/>
          <w:sz w:val="22"/>
          <w:szCs w:val="22"/>
        </w:rPr>
      </w:pPr>
      <w:r w:rsidRPr="00D235AC">
        <w:rPr>
          <w:rFonts w:ascii="Arial" w:hAnsi="Arial" w:cs="Arial"/>
          <w:color w:val="000000"/>
          <w:sz w:val="22"/>
          <w:szCs w:val="22"/>
        </w:rPr>
        <w:t xml:space="preserve">Yvette </w:t>
      </w:r>
      <w:r w:rsidR="00E15EFD" w:rsidRPr="00D235AC">
        <w:rPr>
          <w:rFonts w:ascii="Arial" w:hAnsi="Arial" w:cs="Arial"/>
          <w:color w:val="000000"/>
          <w:sz w:val="22"/>
          <w:szCs w:val="22"/>
        </w:rPr>
        <w:t>represent</w:t>
      </w:r>
      <w:r w:rsidR="00E15EFD">
        <w:rPr>
          <w:rFonts w:ascii="Arial" w:hAnsi="Arial" w:cs="Arial"/>
          <w:color w:val="000000"/>
          <w:sz w:val="22"/>
          <w:szCs w:val="22"/>
        </w:rPr>
        <w:t>s</w:t>
      </w:r>
      <w:r w:rsidR="00E15EFD" w:rsidRPr="00D235AC">
        <w:rPr>
          <w:rFonts w:ascii="Arial" w:hAnsi="Arial" w:cs="Arial"/>
          <w:color w:val="000000"/>
          <w:sz w:val="22"/>
          <w:szCs w:val="22"/>
        </w:rPr>
        <w:t xml:space="preserve"> </w:t>
      </w:r>
      <w:r w:rsidRPr="00D235AC">
        <w:rPr>
          <w:rFonts w:ascii="Arial" w:hAnsi="Arial" w:cs="Arial"/>
          <w:color w:val="000000"/>
          <w:sz w:val="22"/>
          <w:szCs w:val="22"/>
        </w:rPr>
        <w:t>Link-Up (Queensland) Aboriginal Corporation</w:t>
      </w:r>
      <w:r w:rsidR="00E15EFD">
        <w:rPr>
          <w:rFonts w:ascii="Arial" w:hAnsi="Arial" w:cs="Arial"/>
          <w:color w:val="000000"/>
          <w:sz w:val="22"/>
          <w:szCs w:val="22"/>
        </w:rPr>
        <w:t>.</w:t>
      </w:r>
    </w:p>
    <w:p w14:paraId="117EA9A6" w14:textId="77777777" w:rsidR="00556BA2" w:rsidRPr="00D235AC" w:rsidRDefault="00556BA2" w:rsidP="00556BA2">
      <w:pPr>
        <w:pStyle w:val="NormalWeb"/>
        <w:shd w:val="clear" w:color="auto" w:fill="FFFFFF"/>
        <w:spacing w:before="0" w:beforeAutospacing="0" w:after="0" w:afterAutospacing="0"/>
        <w:rPr>
          <w:rFonts w:ascii="Arial" w:hAnsi="Arial" w:cs="Arial"/>
          <w:color w:val="000000"/>
          <w:sz w:val="22"/>
          <w:szCs w:val="22"/>
        </w:rPr>
      </w:pPr>
    </w:p>
    <w:p w14:paraId="433EF8EE" w14:textId="77777777" w:rsidR="00D235AC" w:rsidRDefault="00F96F32" w:rsidP="00556BA2">
      <w:pPr>
        <w:pStyle w:val="NormalWeb"/>
        <w:shd w:val="clear" w:color="auto" w:fill="FFFFFF"/>
        <w:spacing w:before="0" w:beforeAutospacing="0" w:after="0" w:afterAutospacing="0"/>
        <w:rPr>
          <w:rFonts w:ascii="Arial" w:hAnsi="Arial" w:cs="Arial"/>
          <w:color w:val="000000"/>
          <w:sz w:val="22"/>
          <w:szCs w:val="22"/>
        </w:rPr>
      </w:pPr>
      <w:r w:rsidRPr="00D235AC">
        <w:rPr>
          <w:rFonts w:ascii="Arial" w:hAnsi="Arial" w:cs="Arial"/>
          <w:color w:val="000000"/>
          <w:sz w:val="22"/>
          <w:szCs w:val="22"/>
        </w:rPr>
        <w:t>She was born in Gladstone Queensland, to parents of both Aboriginal and Torres Strait Islander heritage.</w:t>
      </w:r>
    </w:p>
    <w:p w14:paraId="61E0A211" w14:textId="77777777" w:rsidR="00556BA2" w:rsidRPr="00D235AC" w:rsidRDefault="00556BA2" w:rsidP="00556BA2">
      <w:pPr>
        <w:pStyle w:val="NormalWeb"/>
        <w:shd w:val="clear" w:color="auto" w:fill="FFFFFF"/>
        <w:spacing w:before="0" w:beforeAutospacing="0" w:after="0" w:afterAutospacing="0"/>
        <w:rPr>
          <w:rFonts w:ascii="Arial" w:hAnsi="Arial" w:cs="Arial"/>
          <w:color w:val="000000"/>
          <w:sz w:val="22"/>
          <w:szCs w:val="22"/>
        </w:rPr>
      </w:pPr>
    </w:p>
    <w:p w14:paraId="01B65DB1" w14:textId="77777777" w:rsidR="00D235AC" w:rsidRDefault="00F96F32" w:rsidP="00556BA2">
      <w:pPr>
        <w:pStyle w:val="NormalWeb"/>
        <w:shd w:val="clear" w:color="auto" w:fill="FFFFFF"/>
        <w:spacing w:before="0" w:beforeAutospacing="0" w:after="0" w:afterAutospacing="0"/>
        <w:rPr>
          <w:rFonts w:ascii="Arial" w:hAnsi="Arial" w:cs="Arial"/>
          <w:color w:val="000000"/>
          <w:sz w:val="22"/>
          <w:szCs w:val="22"/>
        </w:rPr>
      </w:pPr>
      <w:r w:rsidRPr="00D235AC">
        <w:rPr>
          <w:rFonts w:ascii="Arial" w:hAnsi="Arial" w:cs="Arial"/>
          <w:color w:val="000000"/>
          <w:sz w:val="22"/>
          <w:szCs w:val="22"/>
        </w:rPr>
        <w:t>Yvette’s working years began in Education, as an Early Childhood teacher. She then left teaching to work within other government departments servicing Indigenous communities in Far North Q</w:t>
      </w:r>
      <w:r w:rsidR="002A41BF">
        <w:rPr>
          <w:rFonts w:ascii="Arial" w:hAnsi="Arial" w:cs="Arial"/>
          <w:color w:val="000000"/>
          <w:sz w:val="22"/>
          <w:szCs w:val="22"/>
        </w:rPr>
        <w:t>ueens</w:t>
      </w:r>
      <w:r w:rsidRPr="00D235AC">
        <w:rPr>
          <w:rFonts w:ascii="Arial" w:hAnsi="Arial" w:cs="Arial"/>
          <w:color w:val="000000"/>
          <w:sz w:val="22"/>
          <w:szCs w:val="22"/>
        </w:rPr>
        <w:t>l</w:t>
      </w:r>
      <w:r w:rsidR="002A41BF">
        <w:rPr>
          <w:rFonts w:ascii="Arial" w:hAnsi="Arial" w:cs="Arial"/>
          <w:color w:val="000000"/>
          <w:sz w:val="22"/>
          <w:szCs w:val="22"/>
        </w:rPr>
        <w:t>an</w:t>
      </w:r>
      <w:r w:rsidRPr="00D235AC">
        <w:rPr>
          <w:rFonts w:ascii="Arial" w:hAnsi="Arial" w:cs="Arial"/>
          <w:color w:val="000000"/>
          <w:sz w:val="22"/>
          <w:szCs w:val="22"/>
        </w:rPr>
        <w:t>d, Cape York, Gulf of Carpentaria and the Torres Strait Islands.</w:t>
      </w:r>
    </w:p>
    <w:p w14:paraId="4C34F7E9" w14:textId="77777777" w:rsidR="00556BA2" w:rsidRPr="00D235AC" w:rsidRDefault="00556BA2" w:rsidP="00556BA2">
      <w:pPr>
        <w:pStyle w:val="NormalWeb"/>
        <w:shd w:val="clear" w:color="auto" w:fill="FFFFFF"/>
        <w:spacing w:before="0" w:beforeAutospacing="0" w:after="0" w:afterAutospacing="0"/>
        <w:rPr>
          <w:rFonts w:ascii="Arial" w:hAnsi="Arial" w:cs="Arial"/>
          <w:color w:val="000000"/>
          <w:sz w:val="22"/>
          <w:szCs w:val="22"/>
        </w:rPr>
      </w:pPr>
    </w:p>
    <w:p w14:paraId="271790B9" w14:textId="77777777" w:rsidR="00D235AC" w:rsidRDefault="00F96F32" w:rsidP="00556BA2">
      <w:pPr>
        <w:pStyle w:val="NormalWeb"/>
        <w:shd w:val="clear" w:color="auto" w:fill="FFFFFF"/>
        <w:spacing w:before="0" w:beforeAutospacing="0" w:after="0" w:afterAutospacing="0"/>
        <w:rPr>
          <w:rFonts w:ascii="Arial" w:hAnsi="Arial" w:cs="Arial"/>
          <w:color w:val="000000"/>
          <w:sz w:val="22"/>
          <w:szCs w:val="22"/>
        </w:rPr>
      </w:pPr>
      <w:r w:rsidRPr="00D235AC">
        <w:rPr>
          <w:rFonts w:ascii="Arial" w:hAnsi="Arial" w:cs="Arial"/>
          <w:color w:val="000000"/>
          <w:sz w:val="22"/>
          <w:szCs w:val="22"/>
        </w:rPr>
        <w:t>Coming from families that had always been strongly connected to and involved with Indigenous communities, Yvette is passionate about serving Indigenous communities and had always worked in community development type roles. Her working life has been predominantly within Indigenous Education, Indigenous Employment and Training, Indigenous Coaching and Mentoring.</w:t>
      </w:r>
    </w:p>
    <w:p w14:paraId="4E17C2FA" w14:textId="77777777" w:rsidR="00556BA2" w:rsidRPr="00D235AC" w:rsidRDefault="00556BA2" w:rsidP="00556BA2">
      <w:pPr>
        <w:pStyle w:val="NormalWeb"/>
        <w:shd w:val="clear" w:color="auto" w:fill="FFFFFF"/>
        <w:spacing w:before="0" w:beforeAutospacing="0" w:after="0" w:afterAutospacing="0"/>
        <w:rPr>
          <w:rFonts w:ascii="Arial" w:hAnsi="Arial" w:cs="Arial"/>
          <w:color w:val="000000"/>
          <w:sz w:val="22"/>
          <w:szCs w:val="22"/>
        </w:rPr>
      </w:pPr>
    </w:p>
    <w:p w14:paraId="009FCC63" w14:textId="77777777" w:rsidR="00D235AC" w:rsidRDefault="00F96F32" w:rsidP="00556BA2">
      <w:pPr>
        <w:pStyle w:val="NormalWeb"/>
        <w:shd w:val="clear" w:color="auto" w:fill="FFFFFF"/>
        <w:spacing w:before="0" w:beforeAutospacing="0" w:after="0" w:afterAutospacing="0"/>
        <w:rPr>
          <w:rFonts w:ascii="Arial" w:hAnsi="Arial" w:cs="Arial"/>
          <w:color w:val="000000"/>
          <w:sz w:val="22"/>
          <w:szCs w:val="22"/>
        </w:rPr>
      </w:pPr>
      <w:r w:rsidRPr="00D235AC">
        <w:rPr>
          <w:rFonts w:ascii="Arial" w:hAnsi="Arial" w:cs="Arial"/>
          <w:color w:val="000000"/>
          <w:sz w:val="22"/>
          <w:szCs w:val="22"/>
        </w:rPr>
        <w:t xml:space="preserve">In the last four years, Yvette chose to relocate to Brisbane with her children; taking up employment within the fields of mental health, child protection, Redress Counselling and working with our Aboriginal </w:t>
      </w:r>
      <w:r w:rsidR="002A41BF">
        <w:rPr>
          <w:rFonts w:ascii="Arial" w:hAnsi="Arial" w:cs="Arial"/>
          <w:color w:val="000000"/>
          <w:sz w:val="22"/>
          <w:szCs w:val="22"/>
        </w:rPr>
        <w:t>and</w:t>
      </w:r>
      <w:r w:rsidRPr="00D235AC">
        <w:rPr>
          <w:rFonts w:ascii="Arial" w:hAnsi="Arial" w:cs="Arial"/>
          <w:color w:val="000000"/>
          <w:sz w:val="22"/>
          <w:szCs w:val="22"/>
        </w:rPr>
        <w:t xml:space="preserve"> Torres Strait Islander Stolen Generations.</w:t>
      </w:r>
      <w:r w:rsidR="00AB21C8">
        <w:rPr>
          <w:rFonts w:ascii="Arial" w:hAnsi="Arial" w:cs="Arial"/>
          <w:color w:val="000000"/>
          <w:sz w:val="22"/>
          <w:szCs w:val="22"/>
        </w:rPr>
        <w:t xml:space="preserve"> </w:t>
      </w:r>
      <w:r w:rsidRPr="00D235AC">
        <w:rPr>
          <w:rFonts w:ascii="Arial" w:hAnsi="Arial" w:cs="Arial"/>
          <w:color w:val="000000"/>
          <w:sz w:val="22"/>
          <w:szCs w:val="22"/>
        </w:rPr>
        <w:t xml:space="preserve">Yvette’s personal interests have always been in mentoring, coaching and healing type roles, which had led </w:t>
      </w:r>
      <w:r w:rsidR="00E15EFD">
        <w:rPr>
          <w:rFonts w:ascii="Arial" w:hAnsi="Arial" w:cs="Arial"/>
          <w:color w:val="000000"/>
          <w:sz w:val="22"/>
          <w:szCs w:val="22"/>
        </w:rPr>
        <w:t>to her</w:t>
      </w:r>
      <w:r w:rsidRPr="00D235AC">
        <w:rPr>
          <w:rFonts w:ascii="Arial" w:hAnsi="Arial" w:cs="Arial"/>
          <w:color w:val="000000"/>
          <w:sz w:val="22"/>
          <w:szCs w:val="22"/>
        </w:rPr>
        <w:t xml:space="preserve"> employment within Link-Up (Q</w:t>
      </w:r>
      <w:r w:rsidR="002A41BF">
        <w:rPr>
          <w:rFonts w:ascii="Arial" w:hAnsi="Arial" w:cs="Arial"/>
          <w:color w:val="000000"/>
          <w:sz w:val="22"/>
          <w:szCs w:val="22"/>
        </w:rPr>
        <w:t>ueens</w:t>
      </w:r>
      <w:r w:rsidRPr="00D235AC">
        <w:rPr>
          <w:rFonts w:ascii="Arial" w:hAnsi="Arial" w:cs="Arial"/>
          <w:color w:val="000000"/>
          <w:sz w:val="22"/>
          <w:szCs w:val="22"/>
        </w:rPr>
        <w:t>l</w:t>
      </w:r>
      <w:r w:rsidR="002A41BF">
        <w:rPr>
          <w:rFonts w:ascii="Arial" w:hAnsi="Arial" w:cs="Arial"/>
          <w:color w:val="000000"/>
          <w:sz w:val="22"/>
          <w:szCs w:val="22"/>
        </w:rPr>
        <w:t>an</w:t>
      </w:r>
      <w:r w:rsidRPr="00D235AC">
        <w:rPr>
          <w:rFonts w:ascii="Arial" w:hAnsi="Arial" w:cs="Arial"/>
          <w:color w:val="000000"/>
          <w:sz w:val="22"/>
          <w:szCs w:val="22"/>
        </w:rPr>
        <w:t>d).</w:t>
      </w:r>
    </w:p>
    <w:p w14:paraId="0D70A418" w14:textId="77777777" w:rsidR="00AB21C8" w:rsidRDefault="00AB21C8" w:rsidP="00556BA2">
      <w:pPr>
        <w:pStyle w:val="NormalWeb"/>
        <w:shd w:val="clear" w:color="auto" w:fill="FFFFFF"/>
        <w:spacing w:before="0" w:beforeAutospacing="0" w:after="0" w:afterAutospacing="0"/>
        <w:rPr>
          <w:rFonts w:ascii="Arial" w:hAnsi="Arial" w:cs="Arial"/>
          <w:color w:val="000000"/>
          <w:sz w:val="22"/>
          <w:szCs w:val="22"/>
        </w:rPr>
      </w:pPr>
    </w:p>
    <w:p w14:paraId="3553F40D" w14:textId="77777777" w:rsidR="00AB21C8" w:rsidRDefault="00AB21C8" w:rsidP="00556BA2">
      <w:pPr>
        <w:pStyle w:val="NormalWeb"/>
        <w:shd w:val="clear" w:color="auto" w:fill="FFFFFF"/>
        <w:spacing w:before="0" w:beforeAutospacing="0" w:after="0" w:afterAutospacing="0"/>
        <w:rPr>
          <w:rFonts w:ascii="Arial" w:hAnsi="Arial" w:cs="Arial"/>
          <w:color w:val="000000"/>
          <w:sz w:val="22"/>
          <w:szCs w:val="22"/>
        </w:rPr>
      </w:pPr>
    </w:p>
    <w:p w14:paraId="70C67910" w14:textId="77777777" w:rsidR="00556BA2" w:rsidRDefault="00556BA2" w:rsidP="00556BA2">
      <w:pPr>
        <w:pStyle w:val="NormalWeb"/>
        <w:shd w:val="clear" w:color="auto" w:fill="FFFFFF"/>
        <w:spacing w:before="0" w:beforeAutospacing="0" w:after="0" w:afterAutospacing="0"/>
        <w:rPr>
          <w:rFonts w:ascii="Arial" w:hAnsi="Arial" w:cs="Arial"/>
          <w:b/>
          <w:bCs/>
          <w:color w:val="7030A0"/>
        </w:rPr>
      </w:pPr>
    </w:p>
    <w:p w14:paraId="091F574F" w14:textId="77777777" w:rsidR="00AB21C8" w:rsidRDefault="00AB21C8" w:rsidP="00AB21C8">
      <w:pPr>
        <w:pStyle w:val="NormalWeb"/>
        <w:pBdr>
          <w:top w:val="single" w:sz="4" w:space="1" w:color="auto"/>
          <w:left w:val="single" w:sz="4" w:space="4" w:color="auto"/>
          <w:bottom w:val="single" w:sz="4" w:space="1" w:color="auto"/>
          <w:right w:val="single" w:sz="4" w:space="4" w:color="auto"/>
        </w:pBdr>
        <w:shd w:val="clear" w:color="auto" w:fill="BFBFBF" w:themeFill="background1" w:themeFillShade="BF"/>
        <w:spacing w:before="0" w:beforeAutospacing="0" w:after="0" w:afterAutospacing="0"/>
        <w:rPr>
          <w:rFonts w:ascii="Arial" w:hAnsi="Arial" w:cs="Arial"/>
          <w:b/>
          <w:bCs/>
          <w:color w:val="7030A0"/>
        </w:rPr>
      </w:pPr>
    </w:p>
    <w:p w14:paraId="12653091" w14:textId="77777777" w:rsidR="007740F9" w:rsidRDefault="00F96F32" w:rsidP="00AB21C8">
      <w:pPr>
        <w:pStyle w:val="NormalWeb"/>
        <w:pBdr>
          <w:top w:val="single" w:sz="4" w:space="1" w:color="auto"/>
          <w:left w:val="single" w:sz="4" w:space="4" w:color="auto"/>
          <w:bottom w:val="single" w:sz="4" w:space="1" w:color="auto"/>
          <w:right w:val="single" w:sz="4" w:space="4" w:color="auto"/>
        </w:pBdr>
        <w:shd w:val="clear" w:color="auto" w:fill="BFBFBF" w:themeFill="background1" w:themeFillShade="BF"/>
        <w:spacing w:before="0" w:beforeAutospacing="0" w:after="0" w:afterAutospacing="0"/>
        <w:rPr>
          <w:rFonts w:ascii="Arial" w:hAnsi="Arial" w:cs="Arial"/>
          <w:b/>
          <w:bCs/>
          <w:color w:val="7030A0"/>
        </w:rPr>
      </w:pPr>
      <w:r>
        <w:rPr>
          <w:rFonts w:ascii="Arial" w:hAnsi="Arial" w:cs="Arial"/>
          <w:b/>
          <w:bCs/>
          <w:color w:val="7030A0"/>
        </w:rPr>
        <w:t>T</w:t>
      </w:r>
      <w:r w:rsidRPr="007740F9">
        <w:rPr>
          <w:rFonts w:ascii="Arial" w:hAnsi="Arial" w:cs="Arial"/>
          <w:b/>
          <w:bCs/>
          <w:color w:val="7030A0"/>
        </w:rPr>
        <w:t xml:space="preserve">askforce contact details </w:t>
      </w:r>
    </w:p>
    <w:p w14:paraId="4F04ED5D" w14:textId="77777777" w:rsidR="00AB21C8" w:rsidRDefault="00AB21C8" w:rsidP="00AB21C8">
      <w:pPr>
        <w:pStyle w:val="NormalWeb"/>
        <w:pBdr>
          <w:top w:val="single" w:sz="4" w:space="1" w:color="auto"/>
          <w:left w:val="single" w:sz="4" w:space="4" w:color="auto"/>
          <w:bottom w:val="single" w:sz="4" w:space="1" w:color="auto"/>
          <w:right w:val="single" w:sz="4" w:space="4" w:color="auto"/>
        </w:pBdr>
        <w:shd w:val="clear" w:color="auto" w:fill="BFBFBF" w:themeFill="background1" w:themeFillShade="BF"/>
        <w:spacing w:before="0" w:beforeAutospacing="0" w:after="0" w:afterAutospacing="0"/>
        <w:rPr>
          <w:rFonts w:ascii="Arial" w:hAnsi="Arial" w:cs="Arial"/>
          <w:b/>
          <w:bCs/>
          <w:color w:val="7030A0"/>
        </w:rPr>
      </w:pPr>
    </w:p>
    <w:p w14:paraId="0B12D597" w14:textId="77777777" w:rsidR="007740F9" w:rsidRPr="003C3754" w:rsidRDefault="00F96F32" w:rsidP="00AB21C8">
      <w:pPr>
        <w:pStyle w:val="NormalWeb"/>
        <w:pBdr>
          <w:top w:val="single" w:sz="4" w:space="1" w:color="auto"/>
          <w:left w:val="single" w:sz="4" w:space="4" w:color="auto"/>
          <w:bottom w:val="single" w:sz="4" w:space="1" w:color="auto"/>
          <w:right w:val="single" w:sz="4" w:space="4" w:color="auto"/>
        </w:pBdr>
        <w:shd w:val="clear" w:color="auto" w:fill="BFBFBF" w:themeFill="background1" w:themeFillShade="BF"/>
        <w:spacing w:before="0" w:beforeAutospacing="0" w:after="0" w:afterAutospacing="0"/>
        <w:rPr>
          <w:rFonts w:ascii="Arial" w:hAnsi="Arial" w:cs="Arial"/>
          <w:color w:val="000000"/>
          <w:sz w:val="22"/>
          <w:szCs w:val="22"/>
        </w:rPr>
      </w:pPr>
      <w:r w:rsidRPr="003C3754">
        <w:rPr>
          <w:rFonts w:ascii="Arial" w:hAnsi="Arial" w:cs="Arial"/>
          <w:color w:val="000000"/>
          <w:sz w:val="22"/>
          <w:szCs w:val="22"/>
        </w:rPr>
        <w:t>Truth, Healing and Reconciliation Taskforce</w:t>
      </w:r>
    </w:p>
    <w:p w14:paraId="6C98BC4C" w14:textId="77777777" w:rsidR="003C3754" w:rsidRPr="003C3754" w:rsidRDefault="00F96F32" w:rsidP="00AB21C8">
      <w:pPr>
        <w:pStyle w:val="NormalWeb"/>
        <w:pBdr>
          <w:top w:val="single" w:sz="4" w:space="1" w:color="auto"/>
          <w:left w:val="single" w:sz="4" w:space="4" w:color="auto"/>
          <w:bottom w:val="single" w:sz="4" w:space="1" w:color="auto"/>
          <w:right w:val="single" w:sz="4" w:space="4" w:color="auto"/>
        </w:pBdr>
        <w:shd w:val="clear" w:color="auto" w:fill="BFBFBF" w:themeFill="background1" w:themeFillShade="BF"/>
        <w:spacing w:before="0" w:beforeAutospacing="0" w:after="0" w:afterAutospacing="0"/>
        <w:rPr>
          <w:rFonts w:ascii="Arial" w:hAnsi="Arial" w:cs="Arial"/>
          <w:color w:val="000000"/>
          <w:sz w:val="22"/>
          <w:szCs w:val="22"/>
        </w:rPr>
      </w:pPr>
      <w:r w:rsidRPr="003C3754">
        <w:rPr>
          <w:rFonts w:ascii="Arial" w:hAnsi="Arial" w:cs="Arial"/>
          <w:color w:val="000000"/>
          <w:sz w:val="22"/>
          <w:szCs w:val="22"/>
        </w:rPr>
        <w:t>Department of Children, Youth Justice and Multicultural Affairs</w:t>
      </w:r>
    </w:p>
    <w:p w14:paraId="3A7CA386" w14:textId="77777777" w:rsidR="003C3754" w:rsidRPr="003C3754" w:rsidRDefault="00F96F32" w:rsidP="00AB21C8">
      <w:pPr>
        <w:pStyle w:val="NormalWeb"/>
        <w:pBdr>
          <w:top w:val="single" w:sz="4" w:space="1" w:color="auto"/>
          <w:left w:val="single" w:sz="4" w:space="4" w:color="auto"/>
          <w:bottom w:val="single" w:sz="4" w:space="1" w:color="auto"/>
          <w:right w:val="single" w:sz="4" w:space="4" w:color="auto"/>
        </w:pBdr>
        <w:shd w:val="clear" w:color="auto" w:fill="BFBFBF" w:themeFill="background1" w:themeFillShade="BF"/>
        <w:spacing w:before="0" w:beforeAutospacing="0" w:after="0" w:afterAutospacing="0"/>
        <w:rPr>
          <w:rFonts w:ascii="Arial" w:hAnsi="Arial" w:cs="Arial"/>
          <w:color w:val="000000"/>
          <w:sz w:val="22"/>
          <w:szCs w:val="22"/>
        </w:rPr>
      </w:pPr>
      <w:r w:rsidRPr="003C3754">
        <w:rPr>
          <w:rFonts w:ascii="Arial" w:hAnsi="Arial" w:cs="Arial"/>
          <w:color w:val="000000"/>
          <w:sz w:val="22"/>
          <w:szCs w:val="22"/>
        </w:rPr>
        <w:t>Locked Bag 3405</w:t>
      </w:r>
    </w:p>
    <w:p w14:paraId="5A9A2584" w14:textId="77777777" w:rsidR="003C3754" w:rsidRDefault="00F96F32" w:rsidP="00AB21C8">
      <w:pPr>
        <w:pStyle w:val="NormalWeb"/>
        <w:pBdr>
          <w:top w:val="single" w:sz="4" w:space="1" w:color="auto"/>
          <w:left w:val="single" w:sz="4" w:space="4" w:color="auto"/>
          <w:bottom w:val="single" w:sz="4" w:space="1" w:color="auto"/>
          <w:right w:val="single" w:sz="4" w:space="4" w:color="auto"/>
        </w:pBdr>
        <w:shd w:val="clear" w:color="auto" w:fill="BFBFBF" w:themeFill="background1" w:themeFillShade="BF"/>
        <w:spacing w:before="0" w:beforeAutospacing="0" w:after="0" w:afterAutospacing="0"/>
        <w:rPr>
          <w:rFonts w:ascii="Arial" w:hAnsi="Arial" w:cs="Arial"/>
          <w:color w:val="000000"/>
          <w:sz w:val="22"/>
          <w:szCs w:val="22"/>
        </w:rPr>
      </w:pPr>
      <w:r w:rsidRPr="003C3754">
        <w:rPr>
          <w:rFonts w:ascii="Arial" w:hAnsi="Arial" w:cs="Arial"/>
          <w:color w:val="000000"/>
          <w:sz w:val="22"/>
          <w:szCs w:val="22"/>
        </w:rPr>
        <w:t>Brisbane QLD</w:t>
      </w:r>
      <w:r w:rsidR="002A41BF">
        <w:rPr>
          <w:rFonts w:ascii="Arial" w:hAnsi="Arial" w:cs="Arial"/>
          <w:color w:val="000000"/>
          <w:sz w:val="22"/>
          <w:szCs w:val="22"/>
        </w:rPr>
        <w:t xml:space="preserve"> </w:t>
      </w:r>
      <w:r w:rsidRPr="003C3754">
        <w:rPr>
          <w:rFonts w:ascii="Arial" w:hAnsi="Arial" w:cs="Arial"/>
          <w:color w:val="000000"/>
          <w:sz w:val="22"/>
          <w:szCs w:val="22"/>
        </w:rPr>
        <w:t>4001</w:t>
      </w:r>
    </w:p>
    <w:p w14:paraId="669E30FC" w14:textId="77777777" w:rsidR="00AB21C8" w:rsidRDefault="00AB21C8" w:rsidP="00AB21C8">
      <w:pPr>
        <w:pStyle w:val="NormalWeb"/>
        <w:pBdr>
          <w:top w:val="single" w:sz="4" w:space="1" w:color="auto"/>
          <w:left w:val="single" w:sz="4" w:space="4" w:color="auto"/>
          <w:bottom w:val="single" w:sz="4" w:space="1" w:color="auto"/>
          <w:right w:val="single" w:sz="4" w:space="4" w:color="auto"/>
        </w:pBdr>
        <w:shd w:val="clear" w:color="auto" w:fill="BFBFBF" w:themeFill="background1" w:themeFillShade="BF"/>
        <w:spacing w:before="0" w:beforeAutospacing="0" w:after="0" w:afterAutospacing="0"/>
        <w:rPr>
          <w:rFonts w:ascii="Arial" w:hAnsi="Arial" w:cs="Arial"/>
          <w:color w:val="000000"/>
          <w:sz w:val="22"/>
          <w:szCs w:val="22"/>
        </w:rPr>
      </w:pPr>
    </w:p>
    <w:p w14:paraId="5DCA334C" w14:textId="77777777" w:rsidR="00AB21C8" w:rsidRDefault="00AB21C8" w:rsidP="00AB21C8">
      <w:pPr>
        <w:pStyle w:val="NormalWeb"/>
        <w:pBdr>
          <w:top w:val="single" w:sz="4" w:space="1" w:color="auto"/>
          <w:left w:val="single" w:sz="4" w:space="4" w:color="auto"/>
          <w:bottom w:val="single" w:sz="4" w:space="1" w:color="auto"/>
          <w:right w:val="single" w:sz="4" w:space="4" w:color="auto"/>
        </w:pBdr>
        <w:shd w:val="clear" w:color="auto" w:fill="BFBFBF" w:themeFill="background1" w:themeFillShade="BF"/>
        <w:spacing w:before="0" w:beforeAutospacing="0" w:after="0" w:afterAutospacing="0"/>
        <w:rPr>
          <w:rFonts w:ascii="Arial" w:hAnsi="Arial" w:cs="Arial"/>
          <w:color w:val="000000"/>
          <w:sz w:val="22"/>
          <w:szCs w:val="22"/>
        </w:rPr>
      </w:pPr>
    </w:p>
    <w:p w14:paraId="311EDF33" w14:textId="77777777" w:rsidR="003C3754" w:rsidRPr="003C3754" w:rsidRDefault="003C3754" w:rsidP="00AB21C8">
      <w:pPr>
        <w:pStyle w:val="NormalWeb"/>
        <w:pBdr>
          <w:top w:val="single" w:sz="4" w:space="1" w:color="auto"/>
          <w:left w:val="single" w:sz="4" w:space="4" w:color="auto"/>
          <w:bottom w:val="single" w:sz="4" w:space="1" w:color="auto"/>
          <w:right w:val="single" w:sz="4" w:space="4" w:color="auto"/>
        </w:pBdr>
        <w:shd w:val="clear" w:color="auto" w:fill="BFBFBF" w:themeFill="background1" w:themeFillShade="BF"/>
        <w:spacing w:before="0" w:beforeAutospacing="0" w:after="0" w:afterAutospacing="0"/>
        <w:rPr>
          <w:rFonts w:ascii="Arial" w:hAnsi="Arial" w:cs="Arial"/>
          <w:color w:val="000000"/>
          <w:sz w:val="22"/>
          <w:szCs w:val="22"/>
        </w:rPr>
      </w:pPr>
    </w:p>
    <w:p w14:paraId="08657349" w14:textId="77777777" w:rsidR="003C3754" w:rsidRDefault="00F96F32" w:rsidP="00AB21C8">
      <w:pPr>
        <w:pStyle w:val="NormalWeb"/>
        <w:pBdr>
          <w:top w:val="single" w:sz="4" w:space="1" w:color="auto"/>
          <w:left w:val="single" w:sz="4" w:space="4" w:color="auto"/>
          <w:bottom w:val="single" w:sz="4" w:space="1" w:color="auto"/>
          <w:right w:val="single" w:sz="4" w:space="4" w:color="auto"/>
        </w:pBdr>
        <w:shd w:val="clear" w:color="auto" w:fill="BFBFBF" w:themeFill="background1" w:themeFillShade="BF"/>
        <w:spacing w:before="0" w:beforeAutospacing="0" w:after="0" w:afterAutospacing="0"/>
        <w:rPr>
          <w:rFonts w:ascii="Arial" w:hAnsi="Arial" w:cs="Arial"/>
          <w:color w:val="000000"/>
          <w:sz w:val="22"/>
          <w:szCs w:val="22"/>
        </w:rPr>
      </w:pPr>
      <w:r w:rsidRPr="003C3754">
        <w:rPr>
          <w:rFonts w:ascii="Arial" w:hAnsi="Arial" w:cs="Arial"/>
          <w:color w:val="000000"/>
          <w:sz w:val="22"/>
          <w:szCs w:val="22"/>
        </w:rPr>
        <w:t xml:space="preserve">Email: </w:t>
      </w:r>
      <w:hyperlink r:id="rId21" w:history="1">
        <w:r w:rsidRPr="003C3754">
          <w:rPr>
            <w:rStyle w:val="Hyperlink"/>
            <w:rFonts w:ascii="Arial" w:hAnsi="Arial" w:cs="Arial"/>
            <w:sz w:val="22"/>
            <w:szCs w:val="22"/>
          </w:rPr>
          <w:t>taskforce.secretariat@cyjma.qld.gov.au</w:t>
        </w:r>
      </w:hyperlink>
    </w:p>
    <w:p w14:paraId="37045D22" w14:textId="77777777" w:rsidR="003C3754" w:rsidRPr="003C3754" w:rsidRDefault="003C3754" w:rsidP="00AB21C8">
      <w:pPr>
        <w:pStyle w:val="NormalWeb"/>
        <w:pBdr>
          <w:top w:val="single" w:sz="4" w:space="1" w:color="auto"/>
          <w:left w:val="single" w:sz="4" w:space="4" w:color="auto"/>
          <w:bottom w:val="single" w:sz="4" w:space="1" w:color="auto"/>
          <w:right w:val="single" w:sz="4" w:space="4" w:color="auto"/>
        </w:pBdr>
        <w:shd w:val="clear" w:color="auto" w:fill="BFBFBF" w:themeFill="background1" w:themeFillShade="BF"/>
        <w:spacing w:before="0" w:beforeAutospacing="0" w:after="0" w:afterAutospacing="0"/>
        <w:rPr>
          <w:rFonts w:ascii="Arial" w:hAnsi="Arial" w:cs="Arial"/>
          <w:color w:val="000000"/>
          <w:sz w:val="22"/>
          <w:szCs w:val="22"/>
        </w:rPr>
      </w:pPr>
    </w:p>
    <w:p w14:paraId="3D75C23C" w14:textId="77777777" w:rsidR="003C3754" w:rsidRDefault="00F96F32" w:rsidP="00AB21C8">
      <w:pPr>
        <w:pStyle w:val="NormalWeb"/>
        <w:pBdr>
          <w:top w:val="single" w:sz="4" w:space="1" w:color="auto"/>
          <w:left w:val="single" w:sz="4" w:space="4" w:color="auto"/>
          <w:bottom w:val="single" w:sz="4" w:space="1" w:color="auto"/>
          <w:right w:val="single" w:sz="4" w:space="4" w:color="auto"/>
        </w:pBdr>
        <w:shd w:val="clear" w:color="auto" w:fill="BFBFBF" w:themeFill="background1" w:themeFillShade="BF"/>
        <w:spacing w:before="0" w:beforeAutospacing="0" w:after="0" w:afterAutospacing="0"/>
        <w:rPr>
          <w:rFonts w:ascii="Arial" w:hAnsi="Arial" w:cs="Arial"/>
          <w:sz w:val="22"/>
          <w:szCs w:val="22"/>
        </w:rPr>
      </w:pPr>
      <w:r w:rsidRPr="003C3754">
        <w:rPr>
          <w:rFonts w:ascii="Arial" w:hAnsi="Arial" w:cs="Arial"/>
          <w:color w:val="000000"/>
          <w:sz w:val="22"/>
          <w:szCs w:val="22"/>
        </w:rPr>
        <w:t xml:space="preserve">Website: </w:t>
      </w:r>
      <w:bookmarkEnd w:id="0"/>
      <w:r w:rsidR="001A53EA">
        <w:rPr>
          <w:rFonts w:ascii="Arial" w:hAnsi="Arial" w:cs="Arial"/>
          <w:sz w:val="22"/>
          <w:szCs w:val="22"/>
        </w:rPr>
        <w:fldChar w:fldCharType="begin"/>
      </w:r>
      <w:r w:rsidR="001A53EA">
        <w:rPr>
          <w:rFonts w:ascii="Arial" w:hAnsi="Arial" w:cs="Arial"/>
          <w:sz w:val="22"/>
          <w:szCs w:val="22"/>
        </w:rPr>
        <w:instrText xml:space="preserve"> HYPERLINK "http://</w:instrText>
      </w:r>
      <w:r w:rsidR="001A53EA" w:rsidRPr="00E62702">
        <w:instrText>www.cyjma.qld.gov.au/thr</w:instrText>
      </w:r>
      <w:r w:rsidR="001A53EA">
        <w:rPr>
          <w:rFonts w:ascii="Arial" w:hAnsi="Arial" w:cs="Arial"/>
          <w:sz w:val="22"/>
          <w:szCs w:val="22"/>
        </w:rPr>
        <w:instrText xml:space="preserve">-taskforce" </w:instrText>
      </w:r>
      <w:r w:rsidR="001A53EA">
        <w:rPr>
          <w:rFonts w:ascii="Arial" w:hAnsi="Arial" w:cs="Arial"/>
          <w:sz w:val="22"/>
          <w:szCs w:val="22"/>
        </w:rPr>
        <w:fldChar w:fldCharType="separate"/>
      </w:r>
      <w:r w:rsidR="001A53EA" w:rsidRPr="001A53EA">
        <w:rPr>
          <w:rStyle w:val="Hyperlink"/>
          <w:rFonts w:ascii="Arial" w:hAnsi="Arial" w:cs="Arial"/>
          <w:sz w:val="22"/>
          <w:szCs w:val="22"/>
        </w:rPr>
        <w:t>www.cyjma.qld.gov.au/thr</w:t>
      </w:r>
      <w:r w:rsidR="001A53EA" w:rsidRPr="00E46FE2">
        <w:rPr>
          <w:rStyle w:val="Hyperlink"/>
          <w:rFonts w:ascii="Arial" w:hAnsi="Arial" w:cs="Arial"/>
          <w:sz w:val="22"/>
          <w:szCs w:val="22"/>
        </w:rPr>
        <w:t>-taskforce</w:t>
      </w:r>
      <w:r w:rsidR="001A53EA">
        <w:rPr>
          <w:rFonts w:ascii="Arial" w:hAnsi="Arial" w:cs="Arial"/>
          <w:sz w:val="22"/>
          <w:szCs w:val="22"/>
        </w:rPr>
        <w:fldChar w:fldCharType="end"/>
      </w:r>
      <w:r w:rsidR="001A53EA">
        <w:rPr>
          <w:rFonts w:ascii="Arial" w:hAnsi="Arial" w:cs="Arial"/>
          <w:sz w:val="22"/>
          <w:szCs w:val="22"/>
        </w:rPr>
        <w:t xml:space="preserve"> </w:t>
      </w:r>
    </w:p>
    <w:p w14:paraId="69A94C50" w14:textId="77777777" w:rsidR="00AB21C8" w:rsidRDefault="00AB21C8" w:rsidP="00AB21C8">
      <w:pPr>
        <w:pStyle w:val="NormalWeb"/>
        <w:pBdr>
          <w:top w:val="single" w:sz="4" w:space="1" w:color="auto"/>
          <w:left w:val="single" w:sz="4" w:space="4" w:color="auto"/>
          <w:bottom w:val="single" w:sz="4" w:space="1" w:color="auto"/>
          <w:right w:val="single" w:sz="4" w:space="4" w:color="auto"/>
        </w:pBdr>
        <w:shd w:val="clear" w:color="auto" w:fill="BFBFBF" w:themeFill="background1" w:themeFillShade="BF"/>
        <w:spacing w:before="0" w:beforeAutospacing="0" w:after="0" w:afterAutospacing="0"/>
        <w:rPr>
          <w:rFonts w:ascii="Arial" w:hAnsi="Arial" w:cs="Arial"/>
          <w:sz w:val="22"/>
          <w:szCs w:val="22"/>
        </w:rPr>
      </w:pPr>
    </w:p>
    <w:p w14:paraId="1EE19512" w14:textId="77777777" w:rsidR="00AB21C8" w:rsidRDefault="00AB21C8" w:rsidP="00AB21C8">
      <w:pPr>
        <w:pStyle w:val="NormalWeb"/>
        <w:pBdr>
          <w:top w:val="single" w:sz="4" w:space="1" w:color="auto"/>
          <w:left w:val="single" w:sz="4" w:space="4" w:color="auto"/>
          <w:bottom w:val="single" w:sz="4" w:space="1" w:color="auto"/>
          <w:right w:val="single" w:sz="4" w:space="4" w:color="auto"/>
        </w:pBdr>
        <w:shd w:val="clear" w:color="auto" w:fill="BFBFBF" w:themeFill="background1" w:themeFillShade="BF"/>
        <w:spacing w:before="0" w:beforeAutospacing="0" w:after="0" w:afterAutospacing="0"/>
        <w:rPr>
          <w:rFonts w:ascii="Arial" w:hAnsi="Arial" w:cs="Arial"/>
          <w:sz w:val="22"/>
          <w:szCs w:val="22"/>
        </w:rPr>
      </w:pPr>
    </w:p>
    <w:p w14:paraId="4F209E9E" w14:textId="77777777" w:rsidR="00AB21C8" w:rsidRDefault="00AB21C8" w:rsidP="00AB21C8">
      <w:pPr>
        <w:pStyle w:val="NormalWeb"/>
        <w:pBdr>
          <w:top w:val="single" w:sz="4" w:space="1" w:color="auto"/>
          <w:left w:val="single" w:sz="4" w:space="4" w:color="auto"/>
          <w:bottom w:val="single" w:sz="4" w:space="1" w:color="auto"/>
          <w:right w:val="single" w:sz="4" w:space="4" w:color="auto"/>
        </w:pBdr>
        <w:shd w:val="clear" w:color="auto" w:fill="BFBFBF" w:themeFill="background1" w:themeFillShade="BF"/>
        <w:spacing w:before="0" w:beforeAutospacing="0" w:after="0" w:afterAutospacing="0"/>
        <w:rPr>
          <w:rFonts w:ascii="Arial" w:hAnsi="Arial" w:cs="Arial"/>
          <w:sz w:val="22"/>
          <w:szCs w:val="22"/>
        </w:rPr>
      </w:pPr>
    </w:p>
    <w:bookmarkEnd w:id="1"/>
    <w:p w14:paraId="3171ED63" w14:textId="77777777" w:rsidR="001A53EA" w:rsidRPr="003C3754" w:rsidRDefault="001A53EA" w:rsidP="00556BA2">
      <w:pPr>
        <w:pStyle w:val="NormalWeb"/>
        <w:shd w:val="clear" w:color="auto" w:fill="FFFFFF"/>
        <w:spacing w:before="0" w:beforeAutospacing="0" w:after="0" w:afterAutospacing="0"/>
        <w:rPr>
          <w:rFonts w:ascii="Arial" w:hAnsi="Arial" w:cs="Arial"/>
          <w:color w:val="000000"/>
          <w:sz w:val="22"/>
          <w:szCs w:val="22"/>
        </w:rPr>
      </w:pPr>
    </w:p>
    <w:sectPr w:rsidR="001A53EA" w:rsidRPr="003C3754" w:rsidSect="00044335">
      <w:headerReference w:type="default" r:id="rId22"/>
      <w:footerReference w:type="even" r:id="rId23"/>
      <w:footerReference w:type="default" r:id="rId24"/>
      <w:headerReference w:type="first" r:id="rId25"/>
      <w:pgSz w:w="11900" w:h="16840"/>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FCC7DE" w14:textId="77777777" w:rsidR="00D443F1" w:rsidRDefault="00F96F32">
      <w:pPr>
        <w:spacing w:after="0" w:line="240" w:lineRule="auto"/>
      </w:pPr>
      <w:r>
        <w:separator/>
      </w:r>
    </w:p>
  </w:endnote>
  <w:endnote w:type="continuationSeparator" w:id="0">
    <w:p w14:paraId="3AEACD2E" w14:textId="77777777" w:rsidR="00D443F1" w:rsidRDefault="00F96F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inion Pro">
    <w:charset w:val="00"/>
    <w:family w:val="roman"/>
    <w:pitch w:val="variable"/>
    <w:sig w:usb0="60000287"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308085447"/>
      <w:docPartObj>
        <w:docPartGallery w:val="Page Numbers (Bottom of Page)"/>
        <w:docPartUnique/>
      </w:docPartObj>
    </w:sdtPr>
    <w:sdtEndPr>
      <w:rPr>
        <w:rStyle w:val="PageNumber"/>
      </w:rPr>
    </w:sdtEndPr>
    <w:sdtContent>
      <w:p w14:paraId="094DE059" w14:textId="77777777" w:rsidR="00460D13" w:rsidRDefault="00F96F32" w:rsidP="00460D13">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sidR="000F24D0">
          <w:rPr>
            <w:rStyle w:val="PageNumber"/>
          </w:rPr>
          <w:fldChar w:fldCharType="separate"/>
        </w:r>
        <w:r>
          <w:rPr>
            <w:rStyle w:val="PageNumber"/>
          </w:rPr>
          <w:fldChar w:fldCharType="end"/>
        </w:r>
      </w:p>
    </w:sdtContent>
  </w:sdt>
  <w:p w14:paraId="0BA45BA6" w14:textId="77777777" w:rsidR="00460D13" w:rsidRDefault="00460D1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6537293"/>
      <w:docPartObj>
        <w:docPartGallery w:val="Page Numbers (Bottom of Page)"/>
        <w:docPartUnique/>
      </w:docPartObj>
    </w:sdtPr>
    <w:sdtEndPr/>
    <w:sdtContent>
      <w:sdt>
        <w:sdtPr>
          <w:id w:val="-1769616900"/>
          <w:docPartObj>
            <w:docPartGallery w:val="Page Numbers (Top of Page)"/>
            <w:docPartUnique/>
          </w:docPartObj>
        </w:sdtPr>
        <w:sdtEndPr/>
        <w:sdtContent>
          <w:p w14:paraId="6E7E4610" w14:textId="77777777" w:rsidR="00460D13" w:rsidRDefault="00F96F32">
            <w:pPr>
              <w:pStyle w:val="Footer"/>
              <w:jc w:val="right"/>
            </w:pPr>
            <w:r>
              <w:t xml:space="preserve">Page </w:t>
            </w:r>
            <w:r>
              <w:rPr>
                <w:b/>
                <w:bCs/>
                <w:sz w:val="24"/>
              </w:rPr>
              <w:fldChar w:fldCharType="begin"/>
            </w:r>
            <w:r>
              <w:rPr>
                <w:b/>
                <w:bCs/>
              </w:rPr>
              <w:instrText xml:space="preserve"> PAGE </w:instrText>
            </w:r>
            <w:r>
              <w:rPr>
                <w:b/>
                <w:bCs/>
                <w:sz w:val="24"/>
              </w:rPr>
              <w:fldChar w:fldCharType="separate"/>
            </w:r>
            <w:r>
              <w:rPr>
                <w:b/>
                <w:bCs/>
              </w:rPr>
              <w:t>16</w:t>
            </w:r>
            <w:r>
              <w:rPr>
                <w:b/>
                <w:bCs/>
                <w:sz w:val="24"/>
              </w:rPr>
              <w:fldChar w:fldCharType="end"/>
            </w:r>
            <w:r>
              <w:t xml:space="preserve"> of </w:t>
            </w:r>
            <w:r>
              <w:rPr>
                <w:b/>
                <w:bCs/>
                <w:sz w:val="24"/>
              </w:rPr>
              <w:fldChar w:fldCharType="begin"/>
            </w:r>
            <w:r>
              <w:rPr>
                <w:b/>
                <w:bCs/>
              </w:rPr>
              <w:instrText xml:space="preserve"> NUMPAGES  </w:instrText>
            </w:r>
            <w:r>
              <w:rPr>
                <w:b/>
                <w:bCs/>
                <w:sz w:val="24"/>
              </w:rPr>
              <w:fldChar w:fldCharType="separate"/>
            </w:r>
            <w:r>
              <w:rPr>
                <w:b/>
                <w:bCs/>
              </w:rPr>
              <w:t>16</w:t>
            </w:r>
            <w:r>
              <w:rPr>
                <w:b/>
                <w:bCs/>
                <w:sz w:val="24"/>
              </w:rPr>
              <w:fldChar w:fldCharType="end"/>
            </w:r>
          </w:p>
        </w:sdtContent>
      </w:sdt>
    </w:sdtContent>
  </w:sdt>
  <w:p w14:paraId="7D52CE51" w14:textId="77777777" w:rsidR="00460D13" w:rsidRPr="00AB21C8" w:rsidRDefault="00F96F32" w:rsidP="00AB21C8">
    <w:pPr>
      <w:pStyle w:val="Footer"/>
      <w:spacing w:after="0"/>
      <w:rPr>
        <w:sz w:val="18"/>
        <w:szCs w:val="18"/>
      </w:rPr>
    </w:pPr>
    <w:r w:rsidRPr="00AB21C8">
      <w:rPr>
        <w:sz w:val="18"/>
        <w:szCs w:val="18"/>
      </w:rPr>
      <w:t>Truth, Healing and Reconciliation Taskforce</w:t>
    </w:r>
  </w:p>
  <w:p w14:paraId="6CC1F907" w14:textId="77777777" w:rsidR="00460D13" w:rsidRPr="00AB21C8" w:rsidRDefault="00F96F32" w:rsidP="00AB21C8">
    <w:pPr>
      <w:pStyle w:val="Footer"/>
      <w:spacing w:after="0"/>
      <w:rPr>
        <w:sz w:val="18"/>
        <w:szCs w:val="18"/>
      </w:rPr>
    </w:pPr>
    <w:r w:rsidRPr="00AB21C8">
      <w:rPr>
        <w:sz w:val="18"/>
        <w:szCs w:val="18"/>
      </w:rPr>
      <w:t>202</w:t>
    </w:r>
    <w:r w:rsidR="00235391" w:rsidRPr="00AB21C8">
      <w:rPr>
        <w:sz w:val="18"/>
        <w:szCs w:val="18"/>
      </w:rPr>
      <w:t>2</w:t>
    </w:r>
    <w:r w:rsidRPr="00AB21C8">
      <w:rPr>
        <w:sz w:val="18"/>
        <w:szCs w:val="18"/>
      </w:rPr>
      <w:t xml:space="preserve"> Annual Report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B1EB60" w14:textId="77777777" w:rsidR="00D443F1" w:rsidRDefault="00F96F32">
      <w:pPr>
        <w:spacing w:after="0" w:line="240" w:lineRule="auto"/>
      </w:pPr>
      <w:r>
        <w:separator/>
      </w:r>
    </w:p>
  </w:footnote>
  <w:footnote w:type="continuationSeparator" w:id="0">
    <w:p w14:paraId="46E95B61" w14:textId="77777777" w:rsidR="00D443F1" w:rsidRDefault="00F96F3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EE6825" w14:textId="77777777" w:rsidR="00460D13" w:rsidRDefault="00F96F32">
    <w:pPr>
      <w:pStyle w:val="Header"/>
    </w:pPr>
    <w:r>
      <w:rPr>
        <w:noProof/>
      </w:rPr>
      <w:drawing>
        <wp:anchor distT="0" distB="0" distL="114300" distR="114300" simplePos="0" relativeHeight="251659264" behindDoc="1" locked="0" layoutInCell="1" allowOverlap="1" wp14:anchorId="19856591" wp14:editId="2D962A18">
          <wp:simplePos x="0" y="0"/>
          <wp:positionH relativeFrom="column">
            <wp:posOffset>-914400</wp:posOffset>
          </wp:positionH>
          <wp:positionV relativeFrom="paragraph">
            <wp:posOffset>-450850</wp:posOffset>
          </wp:positionV>
          <wp:extent cx="7534800" cy="1000800"/>
          <wp:effectExtent l="0" t="0" r="0" b="254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945420" name="TruthHealingTaskforce_v5_Report-follower.jpg"/>
                  <pic:cNvPicPr/>
                </pic:nvPicPr>
                <pic:blipFill>
                  <a:blip r:embed="rId1">
                    <a:extLst>
                      <a:ext uri="{28A0092B-C50C-407E-A947-70E740481C1C}">
                        <a14:useLocalDpi xmlns:a14="http://schemas.microsoft.com/office/drawing/2010/main" val="0"/>
                      </a:ext>
                    </a:extLst>
                  </a:blip>
                  <a:stretch>
                    <a:fillRect/>
                  </a:stretch>
                </pic:blipFill>
                <pic:spPr>
                  <a:xfrm>
                    <a:off x="0" y="0"/>
                    <a:ext cx="7534800" cy="10008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5BFA1A" w14:textId="77777777" w:rsidR="00460D13" w:rsidRDefault="00F96F32">
    <w:pPr>
      <w:pStyle w:val="Header"/>
    </w:pPr>
    <w:r>
      <w:rPr>
        <w:noProof/>
      </w:rPr>
      <w:drawing>
        <wp:anchor distT="0" distB="0" distL="114300" distR="114300" simplePos="0" relativeHeight="251658240" behindDoc="1" locked="0" layoutInCell="1" allowOverlap="1" wp14:anchorId="74D999F5" wp14:editId="5AF43188">
          <wp:simplePos x="0" y="0"/>
          <wp:positionH relativeFrom="column">
            <wp:posOffset>-914400</wp:posOffset>
          </wp:positionH>
          <wp:positionV relativeFrom="paragraph">
            <wp:posOffset>-450850</wp:posOffset>
          </wp:positionV>
          <wp:extent cx="7538400" cy="10652400"/>
          <wp:effectExtent l="0" t="0" r="5715" b="317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782096" name="TruthHealingTaskforce_v5_Report-cov.jpg"/>
                  <pic:cNvPicPr/>
                </pic:nvPicPr>
                <pic:blipFill>
                  <a:blip r:embed="rId1">
                    <a:extLst>
                      <a:ext uri="{28A0092B-C50C-407E-A947-70E740481C1C}">
                        <a14:useLocalDpi xmlns:a14="http://schemas.microsoft.com/office/drawing/2010/main" val="0"/>
                      </a:ext>
                    </a:extLst>
                  </a:blip>
                  <a:stretch>
                    <a:fillRect/>
                  </a:stretch>
                </pic:blipFill>
                <pic:spPr>
                  <a:xfrm>
                    <a:off x="0" y="0"/>
                    <a:ext cx="7538400" cy="10652400"/>
                  </a:xfrm>
                  <a:prstGeom prst="rect">
                    <a:avLst/>
                  </a:prstGeom>
                </pic:spPr>
              </pic:pic>
            </a:graphicData>
          </a:graphic>
          <wp14:sizeRelH relativeFrom="margin">
            <wp14:pctWidth>0</wp14:pctWidth>
          </wp14:sizeRelH>
          <wp14:sizeRelV relativeFrom="margin">
            <wp14:pctHeight>0</wp14:pctHeight>
          </wp14:sizeRelV>
        </wp:anchor>
      </w:drawing>
    </w:r>
  </w:p>
  <w:p w14:paraId="2096ABE3" w14:textId="77777777" w:rsidR="00460D13" w:rsidRDefault="00460D13">
    <w:pPr>
      <w:pStyle w:val="Header"/>
    </w:pPr>
  </w:p>
  <w:p w14:paraId="4F4CE148" w14:textId="77777777" w:rsidR="00460D13" w:rsidRDefault="00460D13">
    <w:pPr>
      <w:pStyle w:val="Header"/>
    </w:pPr>
  </w:p>
  <w:p w14:paraId="536B5B60" w14:textId="77777777" w:rsidR="00460D13" w:rsidRDefault="00460D13">
    <w:pPr>
      <w:pStyle w:val="Header"/>
    </w:pPr>
  </w:p>
  <w:p w14:paraId="589D5202" w14:textId="77777777" w:rsidR="00460D13" w:rsidRDefault="00460D13">
    <w:pPr>
      <w:pStyle w:val="Header"/>
    </w:pPr>
  </w:p>
  <w:p w14:paraId="265FF24A" w14:textId="77777777" w:rsidR="00460D13" w:rsidRDefault="00460D13">
    <w:pPr>
      <w:pStyle w:val="Header"/>
    </w:pPr>
  </w:p>
  <w:p w14:paraId="49DED95F" w14:textId="77777777" w:rsidR="00460D13" w:rsidRDefault="00460D1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B66BC"/>
    <w:multiLevelType w:val="hybridMultilevel"/>
    <w:tmpl w:val="2FCAA918"/>
    <w:lvl w:ilvl="0" w:tplc="6EF6577C">
      <w:start w:val="1"/>
      <w:numFmt w:val="bullet"/>
      <w:lvlText w:val=""/>
      <w:lvlJc w:val="left"/>
      <w:pPr>
        <w:ind w:left="360" w:hanging="360"/>
      </w:pPr>
      <w:rPr>
        <w:rFonts w:ascii="Symbol" w:hAnsi="Symbol" w:hint="default"/>
      </w:rPr>
    </w:lvl>
    <w:lvl w:ilvl="1" w:tplc="B53AE522" w:tentative="1">
      <w:start w:val="1"/>
      <w:numFmt w:val="bullet"/>
      <w:lvlText w:val="o"/>
      <w:lvlJc w:val="left"/>
      <w:pPr>
        <w:ind w:left="1080" w:hanging="360"/>
      </w:pPr>
      <w:rPr>
        <w:rFonts w:ascii="Courier New" w:hAnsi="Courier New" w:cs="Courier New" w:hint="default"/>
      </w:rPr>
    </w:lvl>
    <w:lvl w:ilvl="2" w:tplc="D3365776" w:tentative="1">
      <w:start w:val="1"/>
      <w:numFmt w:val="bullet"/>
      <w:lvlText w:val=""/>
      <w:lvlJc w:val="left"/>
      <w:pPr>
        <w:ind w:left="1800" w:hanging="360"/>
      </w:pPr>
      <w:rPr>
        <w:rFonts w:ascii="Wingdings" w:hAnsi="Wingdings" w:hint="default"/>
      </w:rPr>
    </w:lvl>
    <w:lvl w:ilvl="3" w:tplc="D5FCE67E" w:tentative="1">
      <w:start w:val="1"/>
      <w:numFmt w:val="bullet"/>
      <w:lvlText w:val=""/>
      <w:lvlJc w:val="left"/>
      <w:pPr>
        <w:ind w:left="2520" w:hanging="360"/>
      </w:pPr>
      <w:rPr>
        <w:rFonts w:ascii="Symbol" w:hAnsi="Symbol" w:hint="default"/>
      </w:rPr>
    </w:lvl>
    <w:lvl w:ilvl="4" w:tplc="365E275C" w:tentative="1">
      <w:start w:val="1"/>
      <w:numFmt w:val="bullet"/>
      <w:lvlText w:val="o"/>
      <w:lvlJc w:val="left"/>
      <w:pPr>
        <w:ind w:left="3240" w:hanging="360"/>
      </w:pPr>
      <w:rPr>
        <w:rFonts w:ascii="Courier New" w:hAnsi="Courier New" w:cs="Courier New" w:hint="default"/>
      </w:rPr>
    </w:lvl>
    <w:lvl w:ilvl="5" w:tplc="3A424110" w:tentative="1">
      <w:start w:val="1"/>
      <w:numFmt w:val="bullet"/>
      <w:lvlText w:val=""/>
      <w:lvlJc w:val="left"/>
      <w:pPr>
        <w:ind w:left="3960" w:hanging="360"/>
      </w:pPr>
      <w:rPr>
        <w:rFonts w:ascii="Wingdings" w:hAnsi="Wingdings" w:hint="default"/>
      </w:rPr>
    </w:lvl>
    <w:lvl w:ilvl="6" w:tplc="54A0D7F8" w:tentative="1">
      <w:start w:val="1"/>
      <w:numFmt w:val="bullet"/>
      <w:lvlText w:val=""/>
      <w:lvlJc w:val="left"/>
      <w:pPr>
        <w:ind w:left="4680" w:hanging="360"/>
      </w:pPr>
      <w:rPr>
        <w:rFonts w:ascii="Symbol" w:hAnsi="Symbol" w:hint="default"/>
      </w:rPr>
    </w:lvl>
    <w:lvl w:ilvl="7" w:tplc="0776855C" w:tentative="1">
      <w:start w:val="1"/>
      <w:numFmt w:val="bullet"/>
      <w:lvlText w:val="o"/>
      <w:lvlJc w:val="left"/>
      <w:pPr>
        <w:ind w:left="5400" w:hanging="360"/>
      </w:pPr>
      <w:rPr>
        <w:rFonts w:ascii="Courier New" w:hAnsi="Courier New" w:cs="Courier New" w:hint="default"/>
      </w:rPr>
    </w:lvl>
    <w:lvl w:ilvl="8" w:tplc="C292F2BA" w:tentative="1">
      <w:start w:val="1"/>
      <w:numFmt w:val="bullet"/>
      <w:lvlText w:val=""/>
      <w:lvlJc w:val="left"/>
      <w:pPr>
        <w:ind w:left="6120" w:hanging="360"/>
      </w:pPr>
      <w:rPr>
        <w:rFonts w:ascii="Wingdings" w:hAnsi="Wingdings" w:hint="default"/>
      </w:rPr>
    </w:lvl>
  </w:abstractNum>
  <w:abstractNum w:abstractNumId="1" w15:restartNumberingAfterBreak="0">
    <w:nsid w:val="08A60717"/>
    <w:multiLevelType w:val="hybridMultilevel"/>
    <w:tmpl w:val="4724C2A6"/>
    <w:lvl w:ilvl="0" w:tplc="639232A2">
      <w:start w:val="1"/>
      <w:numFmt w:val="bullet"/>
      <w:lvlText w:val=""/>
      <w:lvlJc w:val="left"/>
      <w:pPr>
        <w:ind w:left="780" w:hanging="360"/>
      </w:pPr>
      <w:rPr>
        <w:rFonts w:ascii="Symbol" w:hAnsi="Symbol" w:hint="default"/>
      </w:rPr>
    </w:lvl>
    <w:lvl w:ilvl="1" w:tplc="DE3E8620" w:tentative="1">
      <w:start w:val="1"/>
      <w:numFmt w:val="bullet"/>
      <w:lvlText w:val="o"/>
      <w:lvlJc w:val="left"/>
      <w:pPr>
        <w:ind w:left="1500" w:hanging="360"/>
      </w:pPr>
      <w:rPr>
        <w:rFonts w:ascii="Courier New" w:hAnsi="Courier New" w:cs="Courier New" w:hint="default"/>
      </w:rPr>
    </w:lvl>
    <w:lvl w:ilvl="2" w:tplc="0D5E3A2C" w:tentative="1">
      <w:start w:val="1"/>
      <w:numFmt w:val="bullet"/>
      <w:lvlText w:val=""/>
      <w:lvlJc w:val="left"/>
      <w:pPr>
        <w:ind w:left="2220" w:hanging="360"/>
      </w:pPr>
      <w:rPr>
        <w:rFonts w:ascii="Wingdings" w:hAnsi="Wingdings" w:hint="default"/>
      </w:rPr>
    </w:lvl>
    <w:lvl w:ilvl="3" w:tplc="248C95EE" w:tentative="1">
      <w:start w:val="1"/>
      <w:numFmt w:val="bullet"/>
      <w:lvlText w:val=""/>
      <w:lvlJc w:val="left"/>
      <w:pPr>
        <w:ind w:left="2940" w:hanging="360"/>
      </w:pPr>
      <w:rPr>
        <w:rFonts w:ascii="Symbol" w:hAnsi="Symbol" w:hint="default"/>
      </w:rPr>
    </w:lvl>
    <w:lvl w:ilvl="4" w:tplc="462EAD8A" w:tentative="1">
      <w:start w:val="1"/>
      <w:numFmt w:val="bullet"/>
      <w:lvlText w:val="o"/>
      <w:lvlJc w:val="left"/>
      <w:pPr>
        <w:ind w:left="3660" w:hanging="360"/>
      </w:pPr>
      <w:rPr>
        <w:rFonts w:ascii="Courier New" w:hAnsi="Courier New" w:cs="Courier New" w:hint="default"/>
      </w:rPr>
    </w:lvl>
    <w:lvl w:ilvl="5" w:tplc="13248DCA" w:tentative="1">
      <w:start w:val="1"/>
      <w:numFmt w:val="bullet"/>
      <w:lvlText w:val=""/>
      <w:lvlJc w:val="left"/>
      <w:pPr>
        <w:ind w:left="4380" w:hanging="360"/>
      </w:pPr>
      <w:rPr>
        <w:rFonts w:ascii="Wingdings" w:hAnsi="Wingdings" w:hint="default"/>
      </w:rPr>
    </w:lvl>
    <w:lvl w:ilvl="6" w:tplc="F266DD72" w:tentative="1">
      <w:start w:val="1"/>
      <w:numFmt w:val="bullet"/>
      <w:lvlText w:val=""/>
      <w:lvlJc w:val="left"/>
      <w:pPr>
        <w:ind w:left="5100" w:hanging="360"/>
      </w:pPr>
      <w:rPr>
        <w:rFonts w:ascii="Symbol" w:hAnsi="Symbol" w:hint="default"/>
      </w:rPr>
    </w:lvl>
    <w:lvl w:ilvl="7" w:tplc="1988FD76" w:tentative="1">
      <w:start w:val="1"/>
      <w:numFmt w:val="bullet"/>
      <w:lvlText w:val="o"/>
      <w:lvlJc w:val="left"/>
      <w:pPr>
        <w:ind w:left="5820" w:hanging="360"/>
      </w:pPr>
      <w:rPr>
        <w:rFonts w:ascii="Courier New" w:hAnsi="Courier New" w:cs="Courier New" w:hint="default"/>
      </w:rPr>
    </w:lvl>
    <w:lvl w:ilvl="8" w:tplc="1A5CA1EC" w:tentative="1">
      <w:start w:val="1"/>
      <w:numFmt w:val="bullet"/>
      <w:lvlText w:val=""/>
      <w:lvlJc w:val="left"/>
      <w:pPr>
        <w:ind w:left="6540" w:hanging="360"/>
      </w:pPr>
      <w:rPr>
        <w:rFonts w:ascii="Wingdings" w:hAnsi="Wingdings" w:hint="default"/>
      </w:rPr>
    </w:lvl>
  </w:abstractNum>
  <w:abstractNum w:abstractNumId="2" w15:restartNumberingAfterBreak="0">
    <w:nsid w:val="0D42490C"/>
    <w:multiLevelType w:val="hybridMultilevel"/>
    <w:tmpl w:val="188C1A44"/>
    <w:lvl w:ilvl="0" w:tplc="D92E74CE">
      <w:start w:val="1"/>
      <w:numFmt w:val="bullet"/>
      <w:lvlText w:val=""/>
      <w:lvlJc w:val="left"/>
      <w:pPr>
        <w:ind w:left="360" w:hanging="360"/>
      </w:pPr>
      <w:rPr>
        <w:rFonts w:ascii="Symbol" w:hAnsi="Symbol" w:hint="default"/>
      </w:rPr>
    </w:lvl>
    <w:lvl w:ilvl="1" w:tplc="A89CD6FA" w:tentative="1">
      <w:start w:val="1"/>
      <w:numFmt w:val="bullet"/>
      <w:lvlText w:val="o"/>
      <w:lvlJc w:val="left"/>
      <w:pPr>
        <w:ind w:left="1080" w:hanging="360"/>
      </w:pPr>
      <w:rPr>
        <w:rFonts w:ascii="Courier New" w:hAnsi="Courier New" w:cs="Courier New" w:hint="default"/>
      </w:rPr>
    </w:lvl>
    <w:lvl w:ilvl="2" w:tplc="EEFA7F82" w:tentative="1">
      <w:start w:val="1"/>
      <w:numFmt w:val="bullet"/>
      <w:lvlText w:val=""/>
      <w:lvlJc w:val="left"/>
      <w:pPr>
        <w:ind w:left="1800" w:hanging="360"/>
      </w:pPr>
      <w:rPr>
        <w:rFonts w:ascii="Wingdings" w:hAnsi="Wingdings" w:hint="default"/>
      </w:rPr>
    </w:lvl>
    <w:lvl w:ilvl="3" w:tplc="FD184B8A" w:tentative="1">
      <w:start w:val="1"/>
      <w:numFmt w:val="bullet"/>
      <w:lvlText w:val=""/>
      <w:lvlJc w:val="left"/>
      <w:pPr>
        <w:ind w:left="2520" w:hanging="360"/>
      </w:pPr>
      <w:rPr>
        <w:rFonts w:ascii="Symbol" w:hAnsi="Symbol" w:hint="default"/>
      </w:rPr>
    </w:lvl>
    <w:lvl w:ilvl="4" w:tplc="4D24C80E" w:tentative="1">
      <w:start w:val="1"/>
      <w:numFmt w:val="bullet"/>
      <w:lvlText w:val="o"/>
      <w:lvlJc w:val="left"/>
      <w:pPr>
        <w:ind w:left="3240" w:hanging="360"/>
      </w:pPr>
      <w:rPr>
        <w:rFonts w:ascii="Courier New" w:hAnsi="Courier New" w:cs="Courier New" w:hint="default"/>
      </w:rPr>
    </w:lvl>
    <w:lvl w:ilvl="5" w:tplc="53C87FA4" w:tentative="1">
      <w:start w:val="1"/>
      <w:numFmt w:val="bullet"/>
      <w:lvlText w:val=""/>
      <w:lvlJc w:val="left"/>
      <w:pPr>
        <w:ind w:left="3960" w:hanging="360"/>
      </w:pPr>
      <w:rPr>
        <w:rFonts w:ascii="Wingdings" w:hAnsi="Wingdings" w:hint="default"/>
      </w:rPr>
    </w:lvl>
    <w:lvl w:ilvl="6" w:tplc="33940458" w:tentative="1">
      <w:start w:val="1"/>
      <w:numFmt w:val="bullet"/>
      <w:lvlText w:val=""/>
      <w:lvlJc w:val="left"/>
      <w:pPr>
        <w:ind w:left="4680" w:hanging="360"/>
      </w:pPr>
      <w:rPr>
        <w:rFonts w:ascii="Symbol" w:hAnsi="Symbol" w:hint="default"/>
      </w:rPr>
    </w:lvl>
    <w:lvl w:ilvl="7" w:tplc="E436716C" w:tentative="1">
      <w:start w:val="1"/>
      <w:numFmt w:val="bullet"/>
      <w:lvlText w:val="o"/>
      <w:lvlJc w:val="left"/>
      <w:pPr>
        <w:ind w:left="5400" w:hanging="360"/>
      </w:pPr>
      <w:rPr>
        <w:rFonts w:ascii="Courier New" w:hAnsi="Courier New" w:cs="Courier New" w:hint="default"/>
      </w:rPr>
    </w:lvl>
    <w:lvl w:ilvl="8" w:tplc="AA2E13DC" w:tentative="1">
      <w:start w:val="1"/>
      <w:numFmt w:val="bullet"/>
      <w:lvlText w:val=""/>
      <w:lvlJc w:val="left"/>
      <w:pPr>
        <w:ind w:left="6120" w:hanging="360"/>
      </w:pPr>
      <w:rPr>
        <w:rFonts w:ascii="Wingdings" w:hAnsi="Wingdings" w:hint="default"/>
      </w:rPr>
    </w:lvl>
  </w:abstractNum>
  <w:abstractNum w:abstractNumId="3" w15:restartNumberingAfterBreak="0">
    <w:nsid w:val="14F3712F"/>
    <w:multiLevelType w:val="hybridMultilevel"/>
    <w:tmpl w:val="E9388932"/>
    <w:lvl w:ilvl="0" w:tplc="D4D47E76">
      <w:start w:val="1"/>
      <w:numFmt w:val="bullet"/>
      <w:lvlText w:val=""/>
      <w:lvlJc w:val="left"/>
      <w:pPr>
        <w:ind w:left="720" w:hanging="360"/>
      </w:pPr>
      <w:rPr>
        <w:rFonts w:ascii="Symbol" w:hAnsi="Symbol" w:hint="default"/>
      </w:rPr>
    </w:lvl>
    <w:lvl w:ilvl="1" w:tplc="009EFD62" w:tentative="1">
      <w:start w:val="1"/>
      <w:numFmt w:val="bullet"/>
      <w:lvlText w:val="o"/>
      <w:lvlJc w:val="left"/>
      <w:pPr>
        <w:ind w:left="1440" w:hanging="360"/>
      </w:pPr>
      <w:rPr>
        <w:rFonts w:ascii="Courier New" w:hAnsi="Courier New" w:cs="Courier New" w:hint="default"/>
      </w:rPr>
    </w:lvl>
    <w:lvl w:ilvl="2" w:tplc="3D78A938" w:tentative="1">
      <w:start w:val="1"/>
      <w:numFmt w:val="bullet"/>
      <w:lvlText w:val=""/>
      <w:lvlJc w:val="left"/>
      <w:pPr>
        <w:ind w:left="2160" w:hanging="360"/>
      </w:pPr>
      <w:rPr>
        <w:rFonts w:ascii="Wingdings" w:hAnsi="Wingdings" w:hint="default"/>
      </w:rPr>
    </w:lvl>
    <w:lvl w:ilvl="3" w:tplc="4B7E8A84" w:tentative="1">
      <w:start w:val="1"/>
      <w:numFmt w:val="bullet"/>
      <w:lvlText w:val=""/>
      <w:lvlJc w:val="left"/>
      <w:pPr>
        <w:ind w:left="2880" w:hanging="360"/>
      </w:pPr>
      <w:rPr>
        <w:rFonts w:ascii="Symbol" w:hAnsi="Symbol" w:hint="default"/>
      </w:rPr>
    </w:lvl>
    <w:lvl w:ilvl="4" w:tplc="6BD4068E" w:tentative="1">
      <w:start w:val="1"/>
      <w:numFmt w:val="bullet"/>
      <w:lvlText w:val="o"/>
      <w:lvlJc w:val="left"/>
      <w:pPr>
        <w:ind w:left="3600" w:hanging="360"/>
      </w:pPr>
      <w:rPr>
        <w:rFonts w:ascii="Courier New" w:hAnsi="Courier New" w:cs="Courier New" w:hint="default"/>
      </w:rPr>
    </w:lvl>
    <w:lvl w:ilvl="5" w:tplc="C3701850" w:tentative="1">
      <w:start w:val="1"/>
      <w:numFmt w:val="bullet"/>
      <w:lvlText w:val=""/>
      <w:lvlJc w:val="left"/>
      <w:pPr>
        <w:ind w:left="4320" w:hanging="360"/>
      </w:pPr>
      <w:rPr>
        <w:rFonts w:ascii="Wingdings" w:hAnsi="Wingdings" w:hint="default"/>
      </w:rPr>
    </w:lvl>
    <w:lvl w:ilvl="6" w:tplc="353CCFE6" w:tentative="1">
      <w:start w:val="1"/>
      <w:numFmt w:val="bullet"/>
      <w:lvlText w:val=""/>
      <w:lvlJc w:val="left"/>
      <w:pPr>
        <w:ind w:left="5040" w:hanging="360"/>
      </w:pPr>
      <w:rPr>
        <w:rFonts w:ascii="Symbol" w:hAnsi="Symbol" w:hint="default"/>
      </w:rPr>
    </w:lvl>
    <w:lvl w:ilvl="7" w:tplc="5F8C1314" w:tentative="1">
      <w:start w:val="1"/>
      <w:numFmt w:val="bullet"/>
      <w:lvlText w:val="o"/>
      <w:lvlJc w:val="left"/>
      <w:pPr>
        <w:ind w:left="5760" w:hanging="360"/>
      </w:pPr>
      <w:rPr>
        <w:rFonts w:ascii="Courier New" w:hAnsi="Courier New" w:cs="Courier New" w:hint="default"/>
      </w:rPr>
    </w:lvl>
    <w:lvl w:ilvl="8" w:tplc="5E206274" w:tentative="1">
      <w:start w:val="1"/>
      <w:numFmt w:val="bullet"/>
      <w:lvlText w:val=""/>
      <w:lvlJc w:val="left"/>
      <w:pPr>
        <w:ind w:left="6480" w:hanging="360"/>
      </w:pPr>
      <w:rPr>
        <w:rFonts w:ascii="Wingdings" w:hAnsi="Wingdings" w:hint="default"/>
      </w:rPr>
    </w:lvl>
  </w:abstractNum>
  <w:abstractNum w:abstractNumId="4" w15:restartNumberingAfterBreak="0">
    <w:nsid w:val="162E0BA6"/>
    <w:multiLevelType w:val="hybridMultilevel"/>
    <w:tmpl w:val="0E0C48C0"/>
    <w:lvl w:ilvl="0" w:tplc="46BE7AA6">
      <w:start w:val="1"/>
      <w:numFmt w:val="bullet"/>
      <w:lvlText w:val=""/>
      <w:lvlJc w:val="left"/>
      <w:pPr>
        <w:ind w:left="720" w:hanging="360"/>
      </w:pPr>
      <w:rPr>
        <w:rFonts w:ascii="Symbol" w:hAnsi="Symbol" w:hint="default"/>
      </w:rPr>
    </w:lvl>
    <w:lvl w:ilvl="1" w:tplc="C03EC6A4" w:tentative="1">
      <w:start w:val="1"/>
      <w:numFmt w:val="bullet"/>
      <w:lvlText w:val="o"/>
      <w:lvlJc w:val="left"/>
      <w:pPr>
        <w:ind w:left="1440" w:hanging="360"/>
      </w:pPr>
      <w:rPr>
        <w:rFonts w:ascii="Courier New" w:hAnsi="Courier New" w:cs="Courier New" w:hint="default"/>
      </w:rPr>
    </w:lvl>
    <w:lvl w:ilvl="2" w:tplc="F97A4C56" w:tentative="1">
      <w:start w:val="1"/>
      <w:numFmt w:val="bullet"/>
      <w:lvlText w:val=""/>
      <w:lvlJc w:val="left"/>
      <w:pPr>
        <w:ind w:left="2160" w:hanging="360"/>
      </w:pPr>
      <w:rPr>
        <w:rFonts w:ascii="Wingdings" w:hAnsi="Wingdings" w:hint="default"/>
      </w:rPr>
    </w:lvl>
    <w:lvl w:ilvl="3" w:tplc="E7985606" w:tentative="1">
      <w:start w:val="1"/>
      <w:numFmt w:val="bullet"/>
      <w:lvlText w:val=""/>
      <w:lvlJc w:val="left"/>
      <w:pPr>
        <w:ind w:left="2880" w:hanging="360"/>
      </w:pPr>
      <w:rPr>
        <w:rFonts w:ascii="Symbol" w:hAnsi="Symbol" w:hint="default"/>
      </w:rPr>
    </w:lvl>
    <w:lvl w:ilvl="4" w:tplc="83F25422" w:tentative="1">
      <w:start w:val="1"/>
      <w:numFmt w:val="bullet"/>
      <w:lvlText w:val="o"/>
      <w:lvlJc w:val="left"/>
      <w:pPr>
        <w:ind w:left="3600" w:hanging="360"/>
      </w:pPr>
      <w:rPr>
        <w:rFonts w:ascii="Courier New" w:hAnsi="Courier New" w:cs="Courier New" w:hint="default"/>
      </w:rPr>
    </w:lvl>
    <w:lvl w:ilvl="5" w:tplc="1532656C" w:tentative="1">
      <w:start w:val="1"/>
      <w:numFmt w:val="bullet"/>
      <w:lvlText w:val=""/>
      <w:lvlJc w:val="left"/>
      <w:pPr>
        <w:ind w:left="4320" w:hanging="360"/>
      </w:pPr>
      <w:rPr>
        <w:rFonts w:ascii="Wingdings" w:hAnsi="Wingdings" w:hint="default"/>
      </w:rPr>
    </w:lvl>
    <w:lvl w:ilvl="6" w:tplc="7BB41FA4" w:tentative="1">
      <w:start w:val="1"/>
      <w:numFmt w:val="bullet"/>
      <w:lvlText w:val=""/>
      <w:lvlJc w:val="left"/>
      <w:pPr>
        <w:ind w:left="5040" w:hanging="360"/>
      </w:pPr>
      <w:rPr>
        <w:rFonts w:ascii="Symbol" w:hAnsi="Symbol" w:hint="default"/>
      </w:rPr>
    </w:lvl>
    <w:lvl w:ilvl="7" w:tplc="282699B6" w:tentative="1">
      <w:start w:val="1"/>
      <w:numFmt w:val="bullet"/>
      <w:lvlText w:val="o"/>
      <w:lvlJc w:val="left"/>
      <w:pPr>
        <w:ind w:left="5760" w:hanging="360"/>
      </w:pPr>
      <w:rPr>
        <w:rFonts w:ascii="Courier New" w:hAnsi="Courier New" w:cs="Courier New" w:hint="default"/>
      </w:rPr>
    </w:lvl>
    <w:lvl w:ilvl="8" w:tplc="5058B0E6" w:tentative="1">
      <w:start w:val="1"/>
      <w:numFmt w:val="bullet"/>
      <w:lvlText w:val=""/>
      <w:lvlJc w:val="left"/>
      <w:pPr>
        <w:ind w:left="6480" w:hanging="360"/>
      </w:pPr>
      <w:rPr>
        <w:rFonts w:ascii="Wingdings" w:hAnsi="Wingdings" w:hint="default"/>
      </w:rPr>
    </w:lvl>
  </w:abstractNum>
  <w:abstractNum w:abstractNumId="5" w15:restartNumberingAfterBreak="0">
    <w:nsid w:val="16363B08"/>
    <w:multiLevelType w:val="hybridMultilevel"/>
    <w:tmpl w:val="DB0843C4"/>
    <w:lvl w:ilvl="0" w:tplc="5B844F06">
      <w:start w:val="1"/>
      <w:numFmt w:val="bullet"/>
      <w:lvlText w:val=""/>
      <w:lvlJc w:val="left"/>
      <w:pPr>
        <w:ind w:left="720" w:hanging="360"/>
      </w:pPr>
      <w:rPr>
        <w:rFonts w:ascii="Symbol" w:hAnsi="Symbol" w:hint="default"/>
      </w:rPr>
    </w:lvl>
    <w:lvl w:ilvl="1" w:tplc="0FAC7804" w:tentative="1">
      <w:start w:val="1"/>
      <w:numFmt w:val="bullet"/>
      <w:lvlText w:val="o"/>
      <w:lvlJc w:val="left"/>
      <w:pPr>
        <w:ind w:left="1440" w:hanging="360"/>
      </w:pPr>
      <w:rPr>
        <w:rFonts w:ascii="Courier New" w:hAnsi="Courier New" w:cs="Courier New" w:hint="default"/>
      </w:rPr>
    </w:lvl>
    <w:lvl w:ilvl="2" w:tplc="9904BCDE" w:tentative="1">
      <w:start w:val="1"/>
      <w:numFmt w:val="bullet"/>
      <w:lvlText w:val=""/>
      <w:lvlJc w:val="left"/>
      <w:pPr>
        <w:ind w:left="2160" w:hanging="360"/>
      </w:pPr>
      <w:rPr>
        <w:rFonts w:ascii="Wingdings" w:hAnsi="Wingdings" w:hint="default"/>
      </w:rPr>
    </w:lvl>
    <w:lvl w:ilvl="3" w:tplc="1188137C" w:tentative="1">
      <w:start w:val="1"/>
      <w:numFmt w:val="bullet"/>
      <w:lvlText w:val=""/>
      <w:lvlJc w:val="left"/>
      <w:pPr>
        <w:ind w:left="2880" w:hanging="360"/>
      </w:pPr>
      <w:rPr>
        <w:rFonts w:ascii="Symbol" w:hAnsi="Symbol" w:hint="default"/>
      </w:rPr>
    </w:lvl>
    <w:lvl w:ilvl="4" w:tplc="FDA2CBD6" w:tentative="1">
      <w:start w:val="1"/>
      <w:numFmt w:val="bullet"/>
      <w:lvlText w:val="o"/>
      <w:lvlJc w:val="left"/>
      <w:pPr>
        <w:ind w:left="3600" w:hanging="360"/>
      </w:pPr>
      <w:rPr>
        <w:rFonts w:ascii="Courier New" w:hAnsi="Courier New" w:cs="Courier New" w:hint="default"/>
      </w:rPr>
    </w:lvl>
    <w:lvl w:ilvl="5" w:tplc="4A4A6028" w:tentative="1">
      <w:start w:val="1"/>
      <w:numFmt w:val="bullet"/>
      <w:lvlText w:val=""/>
      <w:lvlJc w:val="left"/>
      <w:pPr>
        <w:ind w:left="4320" w:hanging="360"/>
      </w:pPr>
      <w:rPr>
        <w:rFonts w:ascii="Wingdings" w:hAnsi="Wingdings" w:hint="default"/>
      </w:rPr>
    </w:lvl>
    <w:lvl w:ilvl="6" w:tplc="4D542930" w:tentative="1">
      <w:start w:val="1"/>
      <w:numFmt w:val="bullet"/>
      <w:lvlText w:val=""/>
      <w:lvlJc w:val="left"/>
      <w:pPr>
        <w:ind w:left="5040" w:hanging="360"/>
      </w:pPr>
      <w:rPr>
        <w:rFonts w:ascii="Symbol" w:hAnsi="Symbol" w:hint="default"/>
      </w:rPr>
    </w:lvl>
    <w:lvl w:ilvl="7" w:tplc="6576FED2" w:tentative="1">
      <w:start w:val="1"/>
      <w:numFmt w:val="bullet"/>
      <w:lvlText w:val="o"/>
      <w:lvlJc w:val="left"/>
      <w:pPr>
        <w:ind w:left="5760" w:hanging="360"/>
      </w:pPr>
      <w:rPr>
        <w:rFonts w:ascii="Courier New" w:hAnsi="Courier New" w:cs="Courier New" w:hint="default"/>
      </w:rPr>
    </w:lvl>
    <w:lvl w:ilvl="8" w:tplc="6D863E48" w:tentative="1">
      <w:start w:val="1"/>
      <w:numFmt w:val="bullet"/>
      <w:lvlText w:val=""/>
      <w:lvlJc w:val="left"/>
      <w:pPr>
        <w:ind w:left="6480" w:hanging="360"/>
      </w:pPr>
      <w:rPr>
        <w:rFonts w:ascii="Wingdings" w:hAnsi="Wingdings" w:hint="default"/>
      </w:rPr>
    </w:lvl>
  </w:abstractNum>
  <w:abstractNum w:abstractNumId="6" w15:restartNumberingAfterBreak="0">
    <w:nsid w:val="182F6594"/>
    <w:multiLevelType w:val="hybridMultilevel"/>
    <w:tmpl w:val="3EC0B962"/>
    <w:lvl w:ilvl="0" w:tplc="C032BFE0">
      <w:start w:val="1"/>
      <w:numFmt w:val="bullet"/>
      <w:lvlText w:val=""/>
      <w:lvlJc w:val="left"/>
      <w:pPr>
        <w:ind w:left="360" w:hanging="360"/>
      </w:pPr>
      <w:rPr>
        <w:rFonts w:ascii="Symbol" w:hAnsi="Symbol" w:hint="default"/>
      </w:rPr>
    </w:lvl>
    <w:lvl w:ilvl="1" w:tplc="A9000170" w:tentative="1">
      <w:start w:val="1"/>
      <w:numFmt w:val="bullet"/>
      <w:lvlText w:val="o"/>
      <w:lvlJc w:val="left"/>
      <w:pPr>
        <w:ind w:left="1080" w:hanging="360"/>
      </w:pPr>
      <w:rPr>
        <w:rFonts w:ascii="Courier New" w:hAnsi="Courier New" w:cs="Courier New" w:hint="default"/>
      </w:rPr>
    </w:lvl>
    <w:lvl w:ilvl="2" w:tplc="6A7C9786" w:tentative="1">
      <w:start w:val="1"/>
      <w:numFmt w:val="bullet"/>
      <w:lvlText w:val=""/>
      <w:lvlJc w:val="left"/>
      <w:pPr>
        <w:ind w:left="1800" w:hanging="360"/>
      </w:pPr>
      <w:rPr>
        <w:rFonts w:ascii="Wingdings" w:hAnsi="Wingdings" w:hint="default"/>
      </w:rPr>
    </w:lvl>
    <w:lvl w:ilvl="3" w:tplc="965CC28C" w:tentative="1">
      <w:start w:val="1"/>
      <w:numFmt w:val="bullet"/>
      <w:lvlText w:val=""/>
      <w:lvlJc w:val="left"/>
      <w:pPr>
        <w:ind w:left="2520" w:hanging="360"/>
      </w:pPr>
      <w:rPr>
        <w:rFonts w:ascii="Symbol" w:hAnsi="Symbol" w:hint="default"/>
      </w:rPr>
    </w:lvl>
    <w:lvl w:ilvl="4" w:tplc="29EC8930" w:tentative="1">
      <w:start w:val="1"/>
      <w:numFmt w:val="bullet"/>
      <w:lvlText w:val="o"/>
      <w:lvlJc w:val="left"/>
      <w:pPr>
        <w:ind w:left="3240" w:hanging="360"/>
      </w:pPr>
      <w:rPr>
        <w:rFonts w:ascii="Courier New" w:hAnsi="Courier New" w:cs="Courier New" w:hint="default"/>
      </w:rPr>
    </w:lvl>
    <w:lvl w:ilvl="5" w:tplc="6D5E3398" w:tentative="1">
      <w:start w:val="1"/>
      <w:numFmt w:val="bullet"/>
      <w:lvlText w:val=""/>
      <w:lvlJc w:val="left"/>
      <w:pPr>
        <w:ind w:left="3960" w:hanging="360"/>
      </w:pPr>
      <w:rPr>
        <w:rFonts w:ascii="Wingdings" w:hAnsi="Wingdings" w:hint="default"/>
      </w:rPr>
    </w:lvl>
    <w:lvl w:ilvl="6" w:tplc="D432379C" w:tentative="1">
      <w:start w:val="1"/>
      <w:numFmt w:val="bullet"/>
      <w:lvlText w:val=""/>
      <w:lvlJc w:val="left"/>
      <w:pPr>
        <w:ind w:left="4680" w:hanging="360"/>
      </w:pPr>
      <w:rPr>
        <w:rFonts w:ascii="Symbol" w:hAnsi="Symbol" w:hint="default"/>
      </w:rPr>
    </w:lvl>
    <w:lvl w:ilvl="7" w:tplc="B226E15E" w:tentative="1">
      <w:start w:val="1"/>
      <w:numFmt w:val="bullet"/>
      <w:lvlText w:val="o"/>
      <w:lvlJc w:val="left"/>
      <w:pPr>
        <w:ind w:left="5400" w:hanging="360"/>
      </w:pPr>
      <w:rPr>
        <w:rFonts w:ascii="Courier New" w:hAnsi="Courier New" w:cs="Courier New" w:hint="default"/>
      </w:rPr>
    </w:lvl>
    <w:lvl w:ilvl="8" w:tplc="6D0846A8" w:tentative="1">
      <w:start w:val="1"/>
      <w:numFmt w:val="bullet"/>
      <w:lvlText w:val=""/>
      <w:lvlJc w:val="left"/>
      <w:pPr>
        <w:ind w:left="6120" w:hanging="360"/>
      </w:pPr>
      <w:rPr>
        <w:rFonts w:ascii="Wingdings" w:hAnsi="Wingdings" w:hint="default"/>
      </w:rPr>
    </w:lvl>
  </w:abstractNum>
  <w:abstractNum w:abstractNumId="7" w15:restartNumberingAfterBreak="0">
    <w:nsid w:val="1EB25D39"/>
    <w:multiLevelType w:val="hybridMultilevel"/>
    <w:tmpl w:val="4BF674DA"/>
    <w:lvl w:ilvl="0" w:tplc="7D0212D6">
      <w:start w:val="1"/>
      <w:numFmt w:val="bullet"/>
      <w:lvlText w:val=""/>
      <w:lvlJc w:val="left"/>
      <w:pPr>
        <w:ind w:left="720" w:hanging="360"/>
      </w:pPr>
      <w:rPr>
        <w:rFonts w:ascii="Symbol" w:hAnsi="Symbol" w:hint="default"/>
      </w:rPr>
    </w:lvl>
    <w:lvl w:ilvl="1" w:tplc="F58A6E92" w:tentative="1">
      <w:start w:val="1"/>
      <w:numFmt w:val="bullet"/>
      <w:lvlText w:val="o"/>
      <w:lvlJc w:val="left"/>
      <w:pPr>
        <w:ind w:left="1440" w:hanging="360"/>
      </w:pPr>
      <w:rPr>
        <w:rFonts w:ascii="Courier New" w:hAnsi="Courier New" w:cs="Courier New" w:hint="default"/>
      </w:rPr>
    </w:lvl>
    <w:lvl w:ilvl="2" w:tplc="2FBA3726" w:tentative="1">
      <w:start w:val="1"/>
      <w:numFmt w:val="bullet"/>
      <w:lvlText w:val=""/>
      <w:lvlJc w:val="left"/>
      <w:pPr>
        <w:ind w:left="2160" w:hanging="360"/>
      </w:pPr>
      <w:rPr>
        <w:rFonts w:ascii="Wingdings" w:hAnsi="Wingdings" w:hint="default"/>
      </w:rPr>
    </w:lvl>
    <w:lvl w:ilvl="3" w:tplc="20BA085C" w:tentative="1">
      <w:start w:val="1"/>
      <w:numFmt w:val="bullet"/>
      <w:lvlText w:val=""/>
      <w:lvlJc w:val="left"/>
      <w:pPr>
        <w:ind w:left="2880" w:hanging="360"/>
      </w:pPr>
      <w:rPr>
        <w:rFonts w:ascii="Symbol" w:hAnsi="Symbol" w:hint="default"/>
      </w:rPr>
    </w:lvl>
    <w:lvl w:ilvl="4" w:tplc="F7004D90" w:tentative="1">
      <w:start w:val="1"/>
      <w:numFmt w:val="bullet"/>
      <w:lvlText w:val="o"/>
      <w:lvlJc w:val="left"/>
      <w:pPr>
        <w:ind w:left="3600" w:hanging="360"/>
      </w:pPr>
      <w:rPr>
        <w:rFonts w:ascii="Courier New" w:hAnsi="Courier New" w:cs="Courier New" w:hint="default"/>
      </w:rPr>
    </w:lvl>
    <w:lvl w:ilvl="5" w:tplc="DD3270A2" w:tentative="1">
      <w:start w:val="1"/>
      <w:numFmt w:val="bullet"/>
      <w:lvlText w:val=""/>
      <w:lvlJc w:val="left"/>
      <w:pPr>
        <w:ind w:left="4320" w:hanging="360"/>
      </w:pPr>
      <w:rPr>
        <w:rFonts w:ascii="Wingdings" w:hAnsi="Wingdings" w:hint="default"/>
      </w:rPr>
    </w:lvl>
    <w:lvl w:ilvl="6" w:tplc="65304E48" w:tentative="1">
      <w:start w:val="1"/>
      <w:numFmt w:val="bullet"/>
      <w:lvlText w:val=""/>
      <w:lvlJc w:val="left"/>
      <w:pPr>
        <w:ind w:left="5040" w:hanging="360"/>
      </w:pPr>
      <w:rPr>
        <w:rFonts w:ascii="Symbol" w:hAnsi="Symbol" w:hint="default"/>
      </w:rPr>
    </w:lvl>
    <w:lvl w:ilvl="7" w:tplc="8B28FAAC" w:tentative="1">
      <w:start w:val="1"/>
      <w:numFmt w:val="bullet"/>
      <w:lvlText w:val="o"/>
      <w:lvlJc w:val="left"/>
      <w:pPr>
        <w:ind w:left="5760" w:hanging="360"/>
      </w:pPr>
      <w:rPr>
        <w:rFonts w:ascii="Courier New" w:hAnsi="Courier New" w:cs="Courier New" w:hint="default"/>
      </w:rPr>
    </w:lvl>
    <w:lvl w:ilvl="8" w:tplc="1F2C46C0" w:tentative="1">
      <w:start w:val="1"/>
      <w:numFmt w:val="bullet"/>
      <w:lvlText w:val=""/>
      <w:lvlJc w:val="left"/>
      <w:pPr>
        <w:ind w:left="6480" w:hanging="360"/>
      </w:pPr>
      <w:rPr>
        <w:rFonts w:ascii="Wingdings" w:hAnsi="Wingdings" w:hint="default"/>
      </w:rPr>
    </w:lvl>
  </w:abstractNum>
  <w:abstractNum w:abstractNumId="8" w15:restartNumberingAfterBreak="0">
    <w:nsid w:val="1FE12EC6"/>
    <w:multiLevelType w:val="hybridMultilevel"/>
    <w:tmpl w:val="59DCD868"/>
    <w:lvl w:ilvl="0" w:tplc="04E88814">
      <w:start w:val="1"/>
      <w:numFmt w:val="bullet"/>
      <w:lvlText w:val=""/>
      <w:lvlJc w:val="left"/>
      <w:pPr>
        <w:ind w:left="720" w:hanging="360"/>
      </w:pPr>
      <w:rPr>
        <w:rFonts w:ascii="Symbol" w:hAnsi="Symbol" w:hint="default"/>
      </w:rPr>
    </w:lvl>
    <w:lvl w:ilvl="1" w:tplc="CFC0AFCA" w:tentative="1">
      <w:start w:val="1"/>
      <w:numFmt w:val="bullet"/>
      <w:lvlText w:val="o"/>
      <w:lvlJc w:val="left"/>
      <w:pPr>
        <w:ind w:left="1440" w:hanging="360"/>
      </w:pPr>
      <w:rPr>
        <w:rFonts w:ascii="Courier New" w:hAnsi="Courier New" w:cs="Courier New" w:hint="default"/>
      </w:rPr>
    </w:lvl>
    <w:lvl w:ilvl="2" w:tplc="8048AE60" w:tentative="1">
      <w:start w:val="1"/>
      <w:numFmt w:val="bullet"/>
      <w:lvlText w:val=""/>
      <w:lvlJc w:val="left"/>
      <w:pPr>
        <w:ind w:left="2160" w:hanging="360"/>
      </w:pPr>
      <w:rPr>
        <w:rFonts w:ascii="Wingdings" w:hAnsi="Wingdings" w:hint="default"/>
      </w:rPr>
    </w:lvl>
    <w:lvl w:ilvl="3" w:tplc="2D2692EA" w:tentative="1">
      <w:start w:val="1"/>
      <w:numFmt w:val="bullet"/>
      <w:lvlText w:val=""/>
      <w:lvlJc w:val="left"/>
      <w:pPr>
        <w:ind w:left="2880" w:hanging="360"/>
      </w:pPr>
      <w:rPr>
        <w:rFonts w:ascii="Symbol" w:hAnsi="Symbol" w:hint="default"/>
      </w:rPr>
    </w:lvl>
    <w:lvl w:ilvl="4" w:tplc="93E2D83E" w:tentative="1">
      <w:start w:val="1"/>
      <w:numFmt w:val="bullet"/>
      <w:lvlText w:val="o"/>
      <w:lvlJc w:val="left"/>
      <w:pPr>
        <w:ind w:left="3600" w:hanging="360"/>
      </w:pPr>
      <w:rPr>
        <w:rFonts w:ascii="Courier New" w:hAnsi="Courier New" w:cs="Courier New" w:hint="default"/>
      </w:rPr>
    </w:lvl>
    <w:lvl w:ilvl="5" w:tplc="66EE31F0" w:tentative="1">
      <w:start w:val="1"/>
      <w:numFmt w:val="bullet"/>
      <w:lvlText w:val=""/>
      <w:lvlJc w:val="left"/>
      <w:pPr>
        <w:ind w:left="4320" w:hanging="360"/>
      </w:pPr>
      <w:rPr>
        <w:rFonts w:ascii="Wingdings" w:hAnsi="Wingdings" w:hint="default"/>
      </w:rPr>
    </w:lvl>
    <w:lvl w:ilvl="6" w:tplc="22268D48" w:tentative="1">
      <w:start w:val="1"/>
      <w:numFmt w:val="bullet"/>
      <w:lvlText w:val=""/>
      <w:lvlJc w:val="left"/>
      <w:pPr>
        <w:ind w:left="5040" w:hanging="360"/>
      </w:pPr>
      <w:rPr>
        <w:rFonts w:ascii="Symbol" w:hAnsi="Symbol" w:hint="default"/>
      </w:rPr>
    </w:lvl>
    <w:lvl w:ilvl="7" w:tplc="73E0D2DA" w:tentative="1">
      <w:start w:val="1"/>
      <w:numFmt w:val="bullet"/>
      <w:lvlText w:val="o"/>
      <w:lvlJc w:val="left"/>
      <w:pPr>
        <w:ind w:left="5760" w:hanging="360"/>
      </w:pPr>
      <w:rPr>
        <w:rFonts w:ascii="Courier New" w:hAnsi="Courier New" w:cs="Courier New" w:hint="default"/>
      </w:rPr>
    </w:lvl>
    <w:lvl w:ilvl="8" w:tplc="A2BA2A60" w:tentative="1">
      <w:start w:val="1"/>
      <w:numFmt w:val="bullet"/>
      <w:lvlText w:val=""/>
      <w:lvlJc w:val="left"/>
      <w:pPr>
        <w:ind w:left="6480" w:hanging="360"/>
      </w:pPr>
      <w:rPr>
        <w:rFonts w:ascii="Wingdings" w:hAnsi="Wingdings" w:hint="default"/>
      </w:rPr>
    </w:lvl>
  </w:abstractNum>
  <w:abstractNum w:abstractNumId="9" w15:restartNumberingAfterBreak="0">
    <w:nsid w:val="21922355"/>
    <w:multiLevelType w:val="hybridMultilevel"/>
    <w:tmpl w:val="4CF0E73C"/>
    <w:lvl w:ilvl="0" w:tplc="2766DBE6">
      <w:start w:val="1"/>
      <w:numFmt w:val="bullet"/>
      <w:lvlText w:val="o"/>
      <w:lvlJc w:val="left"/>
      <w:pPr>
        <w:ind w:left="827" w:hanging="360"/>
      </w:pPr>
      <w:rPr>
        <w:rFonts w:ascii="Courier New" w:hAnsi="Courier New" w:cs="Courier New" w:hint="default"/>
        <w:b w:val="0"/>
        <w:bCs w:val="0"/>
        <w:i w:val="0"/>
        <w:iCs w:val="0"/>
        <w:w w:val="100"/>
        <w:sz w:val="18"/>
        <w:szCs w:val="18"/>
        <w:lang w:val="en-AU" w:eastAsia="en-US" w:bidi="ar-SA"/>
      </w:rPr>
    </w:lvl>
    <w:lvl w:ilvl="1" w:tplc="C262C4C2">
      <w:start w:val="1"/>
      <w:numFmt w:val="bullet"/>
      <w:lvlText w:val="o"/>
      <w:lvlJc w:val="left"/>
      <w:pPr>
        <w:ind w:left="1547" w:hanging="360"/>
      </w:pPr>
      <w:rPr>
        <w:rFonts w:ascii="Courier New" w:hAnsi="Courier New" w:cs="Courier New" w:hint="default"/>
      </w:rPr>
    </w:lvl>
    <w:lvl w:ilvl="2" w:tplc="0124289E" w:tentative="1">
      <w:start w:val="1"/>
      <w:numFmt w:val="bullet"/>
      <w:lvlText w:val=""/>
      <w:lvlJc w:val="left"/>
      <w:pPr>
        <w:ind w:left="2267" w:hanging="360"/>
      </w:pPr>
      <w:rPr>
        <w:rFonts w:ascii="Wingdings" w:hAnsi="Wingdings" w:hint="default"/>
      </w:rPr>
    </w:lvl>
    <w:lvl w:ilvl="3" w:tplc="7B968C16" w:tentative="1">
      <w:start w:val="1"/>
      <w:numFmt w:val="bullet"/>
      <w:lvlText w:val=""/>
      <w:lvlJc w:val="left"/>
      <w:pPr>
        <w:ind w:left="2987" w:hanging="360"/>
      </w:pPr>
      <w:rPr>
        <w:rFonts w:ascii="Symbol" w:hAnsi="Symbol" w:hint="default"/>
      </w:rPr>
    </w:lvl>
    <w:lvl w:ilvl="4" w:tplc="A78C2720" w:tentative="1">
      <w:start w:val="1"/>
      <w:numFmt w:val="bullet"/>
      <w:lvlText w:val="o"/>
      <w:lvlJc w:val="left"/>
      <w:pPr>
        <w:ind w:left="3707" w:hanging="360"/>
      </w:pPr>
      <w:rPr>
        <w:rFonts w:ascii="Courier New" w:hAnsi="Courier New" w:cs="Courier New" w:hint="default"/>
      </w:rPr>
    </w:lvl>
    <w:lvl w:ilvl="5" w:tplc="523E6E86" w:tentative="1">
      <w:start w:val="1"/>
      <w:numFmt w:val="bullet"/>
      <w:lvlText w:val=""/>
      <w:lvlJc w:val="left"/>
      <w:pPr>
        <w:ind w:left="4427" w:hanging="360"/>
      </w:pPr>
      <w:rPr>
        <w:rFonts w:ascii="Wingdings" w:hAnsi="Wingdings" w:hint="default"/>
      </w:rPr>
    </w:lvl>
    <w:lvl w:ilvl="6" w:tplc="768AF850" w:tentative="1">
      <w:start w:val="1"/>
      <w:numFmt w:val="bullet"/>
      <w:lvlText w:val=""/>
      <w:lvlJc w:val="left"/>
      <w:pPr>
        <w:ind w:left="5147" w:hanging="360"/>
      </w:pPr>
      <w:rPr>
        <w:rFonts w:ascii="Symbol" w:hAnsi="Symbol" w:hint="default"/>
      </w:rPr>
    </w:lvl>
    <w:lvl w:ilvl="7" w:tplc="CD62C5CC" w:tentative="1">
      <w:start w:val="1"/>
      <w:numFmt w:val="bullet"/>
      <w:lvlText w:val="o"/>
      <w:lvlJc w:val="left"/>
      <w:pPr>
        <w:ind w:left="5867" w:hanging="360"/>
      </w:pPr>
      <w:rPr>
        <w:rFonts w:ascii="Courier New" w:hAnsi="Courier New" w:cs="Courier New" w:hint="default"/>
      </w:rPr>
    </w:lvl>
    <w:lvl w:ilvl="8" w:tplc="A82C2AA8" w:tentative="1">
      <w:start w:val="1"/>
      <w:numFmt w:val="bullet"/>
      <w:lvlText w:val=""/>
      <w:lvlJc w:val="left"/>
      <w:pPr>
        <w:ind w:left="6587" w:hanging="360"/>
      </w:pPr>
      <w:rPr>
        <w:rFonts w:ascii="Wingdings" w:hAnsi="Wingdings" w:hint="default"/>
      </w:rPr>
    </w:lvl>
  </w:abstractNum>
  <w:abstractNum w:abstractNumId="10" w15:restartNumberingAfterBreak="0">
    <w:nsid w:val="234E262D"/>
    <w:multiLevelType w:val="hybridMultilevel"/>
    <w:tmpl w:val="13225D50"/>
    <w:lvl w:ilvl="0" w:tplc="F7EE05A6">
      <w:start w:val="1"/>
      <w:numFmt w:val="decimal"/>
      <w:lvlText w:val="%1."/>
      <w:lvlJc w:val="left"/>
      <w:pPr>
        <w:ind w:left="720" w:hanging="360"/>
      </w:pPr>
      <w:rPr>
        <w:rFonts w:hint="default"/>
      </w:rPr>
    </w:lvl>
    <w:lvl w:ilvl="1" w:tplc="294EE58A" w:tentative="1">
      <w:start w:val="1"/>
      <w:numFmt w:val="lowerLetter"/>
      <w:lvlText w:val="%2."/>
      <w:lvlJc w:val="left"/>
      <w:pPr>
        <w:ind w:left="1440" w:hanging="360"/>
      </w:pPr>
    </w:lvl>
    <w:lvl w:ilvl="2" w:tplc="7586FAAC" w:tentative="1">
      <w:start w:val="1"/>
      <w:numFmt w:val="lowerRoman"/>
      <w:lvlText w:val="%3."/>
      <w:lvlJc w:val="right"/>
      <w:pPr>
        <w:ind w:left="2160" w:hanging="180"/>
      </w:pPr>
    </w:lvl>
    <w:lvl w:ilvl="3" w:tplc="1E6C8FD6" w:tentative="1">
      <w:start w:val="1"/>
      <w:numFmt w:val="decimal"/>
      <w:lvlText w:val="%4."/>
      <w:lvlJc w:val="left"/>
      <w:pPr>
        <w:ind w:left="2880" w:hanging="360"/>
      </w:pPr>
    </w:lvl>
    <w:lvl w:ilvl="4" w:tplc="9AD680EA" w:tentative="1">
      <w:start w:val="1"/>
      <w:numFmt w:val="lowerLetter"/>
      <w:lvlText w:val="%5."/>
      <w:lvlJc w:val="left"/>
      <w:pPr>
        <w:ind w:left="3600" w:hanging="360"/>
      </w:pPr>
    </w:lvl>
    <w:lvl w:ilvl="5" w:tplc="2D7EA510" w:tentative="1">
      <w:start w:val="1"/>
      <w:numFmt w:val="lowerRoman"/>
      <w:lvlText w:val="%6."/>
      <w:lvlJc w:val="right"/>
      <w:pPr>
        <w:ind w:left="4320" w:hanging="180"/>
      </w:pPr>
    </w:lvl>
    <w:lvl w:ilvl="6" w:tplc="BE683982" w:tentative="1">
      <w:start w:val="1"/>
      <w:numFmt w:val="decimal"/>
      <w:lvlText w:val="%7."/>
      <w:lvlJc w:val="left"/>
      <w:pPr>
        <w:ind w:left="5040" w:hanging="360"/>
      </w:pPr>
    </w:lvl>
    <w:lvl w:ilvl="7" w:tplc="77B26086" w:tentative="1">
      <w:start w:val="1"/>
      <w:numFmt w:val="lowerLetter"/>
      <w:lvlText w:val="%8."/>
      <w:lvlJc w:val="left"/>
      <w:pPr>
        <w:ind w:left="5760" w:hanging="360"/>
      </w:pPr>
    </w:lvl>
    <w:lvl w:ilvl="8" w:tplc="7F0C78DE" w:tentative="1">
      <w:start w:val="1"/>
      <w:numFmt w:val="lowerRoman"/>
      <w:lvlText w:val="%9."/>
      <w:lvlJc w:val="right"/>
      <w:pPr>
        <w:ind w:left="6480" w:hanging="180"/>
      </w:pPr>
    </w:lvl>
  </w:abstractNum>
  <w:abstractNum w:abstractNumId="11" w15:restartNumberingAfterBreak="0">
    <w:nsid w:val="392C0F3B"/>
    <w:multiLevelType w:val="hybridMultilevel"/>
    <w:tmpl w:val="00A40970"/>
    <w:lvl w:ilvl="0" w:tplc="22B28CAC">
      <w:start w:val="2021"/>
      <w:numFmt w:val="bullet"/>
      <w:lvlText w:val="-"/>
      <w:lvlJc w:val="left"/>
      <w:pPr>
        <w:ind w:left="1080" w:hanging="360"/>
      </w:pPr>
      <w:rPr>
        <w:rFonts w:ascii="Arial" w:eastAsiaTheme="minorHAnsi" w:hAnsi="Arial" w:cs="Arial" w:hint="default"/>
      </w:rPr>
    </w:lvl>
    <w:lvl w:ilvl="1" w:tplc="1D5A68BC" w:tentative="1">
      <w:start w:val="1"/>
      <w:numFmt w:val="bullet"/>
      <w:lvlText w:val="o"/>
      <w:lvlJc w:val="left"/>
      <w:pPr>
        <w:ind w:left="1440" w:hanging="360"/>
      </w:pPr>
      <w:rPr>
        <w:rFonts w:ascii="Courier New" w:hAnsi="Courier New" w:cs="Courier New" w:hint="default"/>
      </w:rPr>
    </w:lvl>
    <w:lvl w:ilvl="2" w:tplc="785A7F48" w:tentative="1">
      <w:start w:val="1"/>
      <w:numFmt w:val="bullet"/>
      <w:lvlText w:val=""/>
      <w:lvlJc w:val="left"/>
      <w:pPr>
        <w:ind w:left="2160" w:hanging="360"/>
      </w:pPr>
      <w:rPr>
        <w:rFonts w:ascii="Wingdings" w:hAnsi="Wingdings" w:hint="default"/>
      </w:rPr>
    </w:lvl>
    <w:lvl w:ilvl="3" w:tplc="629EA018" w:tentative="1">
      <w:start w:val="1"/>
      <w:numFmt w:val="bullet"/>
      <w:lvlText w:val=""/>
      <w:lvlJc w:val="left"/>
      <w:pPr>
        <w:ind w:left="2880" w:hanging="360"/>
      </w:pPr>
      <w:rPr>
        <w:rFonts w:ascii="Symbol" w:hAnsi="Symbol" w:hint="default"/>
      </w:rPr>
    </w:lvl>
    <w:lvl w:ilvl="4" w:tplc="46164B92" w:tentative="1">
      <w:start w:val="1"/>
      <w:numFmt w:val="bullet"/>
      <w:lvlText w:val="o"/>
      <w:lvlJc w:val="left"/>
      <w:pPr>
        <w:ind w:left="3600" w:hanging="360"/>
      </w:pPr>
      <w:rPr>
        <w:rFonts w:ascii="Courier New" w:hAnsi="Courier New" w:cs="Courier New" w:hint="default"/>
      </w:rPr>
    </w:lvl>
    <w:lvl w:ilvl="5" w:tplc="A7A27C5E" w:tentative="1">
      <w:start w:val="1"/>
      <w:numFmt w:val="bullet"/>
      <w:lvlText w:val=""/>
      <w:lvlJc w:val="left"/>
      <w:pPr>
        <w:ind w:left="4320" w:hanging="360"/>
      </w:pPr>
      <w:rPr>
        <w:rFonts w:ascii="Wingdings" w:hAnsi="Wingdings" w:hint="default"/>
      </w:rPr>
    </w:lvl>
    <w:lvl w:ilvl="6" w:tplc="C9EAB98A" w:tentative="1">
      <w:start w:val="1"/>
      <w:numFmt w:val="bullet"/>
      <w:lvlText w:val=""/>
      <w:lvlJc w:val="left"/>
      <w:pPr>
        <w:ind w:left="5040" w:hanging="360"/>
      </w:pPr>
      <w:rPr>
        <w:rFonts w:ascii="Symbol" w:hAnsi="Symbol" w:hint="default"/>
      </w:rPr>
    </w:lvl>
    <w:lvl w:ilvl="7" w:tplc="67803614" w:tentative="1">
      <w:start w:val="1"/>
      <w:numFmt w:val="bullet"/>
      <w:lvlText w:val="o"/>
      <w:lvlJc w:val="left"/>
      <w:pPr>
        <w:ind w:left="5760" w:hanging="360"/>
      </w:pPr>
      <w:rPr>
        <w:rFonts w:ascii="Courier New" w:hAnsi="Courier New" w:cs="Courier New" w:hint="default"/>
      </w:rPr>
    </w:lvl>
    <w:lvl w:ilvl="8" w:tplc="F2EE2C2A" w:tentative="1">
      <w:start w:val="1"/>
      <w:numFmt w:val="bullet"/>
      <w:lvlText w:val=""/>
      <w:lvlJc w:val="left"/>
      <w:pPr>
        <w:ind w:left="6480" w:hanging="360"/>
      </w:pPr>
      <w:rPr>
        <w:rFonts w:ascii="Wingdings" w:hAnsi="Wingdings" w:hint="default"/>
      </w:rPr>
    </w:lvl>
  </w:abstractNum>
  <w:abstractNum w:abstractNumId="12" w15:restartNumberingAfterBreak="0">
    <w:nsid w:val="3EAA36A0"/>
    <w:multiLevelType w:val="hybridMultilevel"/>
    <w:tmpl w:val="D100A1C2"/>
    <w:lvl w:ilvl="0" w:tplc="3CF857A0">
      <w:start w:val="1"/>
      <w:numFmt w:val="bullet"/>
      <w:lvlText w:val=""/>
      <w:lvlJc w:val="left"/>
      <w:pPr>
        <w:ind w:left="720" w:hanging="360"/>
      </w:pPr>
      <w:rPr>
        <w:rFonts w:ascii="Symbol" w:hAnsi="Symbol" w:hint="default"/>
      </w:rPr>
    </w:lvl>
    <w:lvl w:ilvl="1" w:tplc="25B02556" w:tentative="1">
      <w:start w:val="1"/>
      <w:numFmt w:val="bullet"/>
      <w:lvlText w:val="o"/>
      <w:lvlJc w:val="left"/>
      <w:pPr>
        <w:ind w:left="1440" w:hanging="360"/>
      </w:pPr>
      <w:rPr>
        <w:rFonts w:ascii="Courier New" w:hAnsi="Courier New" w:cs="Courier New" w:hint="default"/>
      </w:rPr>
    </w:lvl>
    <w:lvl w:ilvl="2" w:tplc="A79C8852" w:tentative="1">
      <w:start w:val="1"/>
      <w:numFmt w:val="bullet"/>
      <w:lvlText w:val=""/>
      <w:lvlJc w:val="left"/>
      <w:pPr>
        <w:ind w:left="2160" w:hanging="360"/>
      </w:pPr>
      <w:rPr>
        <w:rFonts w:ascii="Wingdings" w:hAnsi="Wingdings" w:hint="default"/>
      </w:rPr>
    </w:lvl>
    <w:lvl w:ilvl="3" w:tplc="3092A326" w:tentative="1">
      <w:start w:val="1"/>
      <w:numFmt w:val="bullet"/>
      <w:lvlText w:val=""/>
      <w:lvlJc w:val="left"/>
      <w:pPr>
        <w:ind w:left="2880" w:hanging="360"/>
      </w:pPr>
      <w:rPr>
        <w:rFonts w:ascii="Symbol" w:hAnsi="Symbol" w:hint="default"/>
      </w:rPr>
    </w:lvl>
    <w:lvl w:ilvl="4" w:tplc="828215D4" w:tentative="1">
      <w:start w:val="1"/>
      <w:numFmt w:val="bullet"/>
      <w:lvlText w:val="o"/>
      <w:lvlJc w:val="left"/>
      <w:pPr>
        <w:ind w:left="3600" w:hanging="360"/>
      </w:pPr>
      <w:rPr>
        <w:rFonts w:ascii="Courier New" w:hAnsi="Courier New" w:cs="Courier New" w:hint="default"/>
      </w:rPr>
    </w:lvl>
    <w:lvl w:ilvl="5" w:tplc="E46A486E" w:tentative="1">
      <w:start w:val="1"/>
      <w:numFmt w:val="bullet"/>
      <w:lvlText w:val=""/>
      <w:lvlJc w:val="left"/>
      <w:pPr>
        <w:ind w:left="4320" w:hanging="360"/>
      </w:pPr>
      <w:rPr>
        <w:rFonts w:ascii="Wingdings" w:hAnsi="Wingdings" w:hint="default"/>
      </w:rPr>
    </w:lvl>
    <w:lvl w:ilvl="6" w:tplc="21EA7D88" w:tentative="1">
      <w:start w:val="1"/>
      <w:numFmt w:val="bullet"/>
      <w:lvlText w:val=""/>
      <w:lvlJc w:val="left"/>
      <w:pPr>
        <w:ind w:left="5040" w:hanging="360"/>
      </w:pPr>
      <w:rPr>
        <w:rFonts w:ascii="Symbol" w:hAnsi="Symbol" w:hint="default"/>
      </w:rPr>
    </w:lvl>
    <w:lvl w:ilvl="7" w:tplc="411C62CA" w:tentative="1">
      <w:start w:val="1"/>
      <w:numFmt w:val="bullet"/>
      <w:lvlText w:val="o"/>
      <w:lvlJc w:val="left"/>
      <w:pPr>
        <w:ind w:left="5760" w:hanging="360"/>
      </w:pPr>
      <w:rPr>
        <w:rFonts w:ascii="Courier New" w:hAnsi="Courier New" w:cs="Courier New" w:hint="default"/>
      </w:rPr>
    </w:lvl>
    <w:lvl w:ilvl="8" w:tplc="3C248A08" w:tentative="1">
      <w:start w:val="1"/>
      <w:numFmt w:val="bullet"/>
      <w:lvlText w:val=""/>
      <w:lvlJc w:val="left"/>
      <w:pPr>
        <w:ind w:left="6480" w:hanging="360"/>
      </w:pPr>
      <w:rPr>
        <w:rFonts w:ascii="Wingdings" w:hAnsi="Wingdings" w:hint="default"/>
      </w:rPr>
    </w:lvl>
  </w:abstractNum>
  <w:abstractNum w:abstractNumId="13" w15:restartNumberingAfterBreak="0">
    <w:nsid w:val="42487AA4"/>
    <w:multiLevelType w:val="hybridMultilevel"/>
    <w:tmpl w:val="6DFA7606"/>
    <w:lvl w:ilvl="0" w:tplc="63DA280A">
      <w:start w:val="1"/>
      <w:numFmt w:val="bullet"/>
      <w:lvlText w:val=""/>
      <w:lvlJc w:val="left"/>
      <w:pPr>
        <w:ind w:left="720" w:hanging="360"/>
      </w:pPr>
      <w:rPr>
        <w:rFonts w:ascii="Symbol" w:hAnsi="Symbol" w:hint="default"/>
      </w:rPr>
    </w:lvl>
    <w:lvl w:ilvl="1" w:tplc="732CE5C0" w:tentative="1">
      <w:start w:val="1"/>
      <w:numFmt w:val="bullet"/>
      <w:lvlText w:val="o"/>
      <w:lvlJc w:val="left"/>
      <w:pPr>
        <w:ind w:left="1440" w:hanging="360"/>
      </w:pPr>
      <w:rPr>
        <w:rFonts w:ascii="Courier New" w:hAnsi="Courier New" w:cs="Courier New" w:hint="default"/>
      </w:rPr>
    </w:lvl>
    <w:lvl w:ilvl="2" w:tplc="78D27682" w:tentative="1">
      <w:start w:val="1"/>
      <w:numFmt w:val="bullet"/>
      <w:lvlText w:val=""/>
      <w:lvlJc w:val="left"/>
      <w:pPr>
        <w:ind w:left="2160" w:hanging="360"/>
      </w:pPr>
      <w:rPr>
        <w:rFonts w:ascii="Wingdings" w:hAnsi="Wingdings" w:hint="default"/>
      </w:rPr>
    </w:lvl>
    <w:lvl w:ilvl="3" w:tplc="C532A4D6" w:tentative="1">
      <w:start w:val="1"/>
      <w:numFmt w:val="bullet"/>
      <w:lvlText w:val=""/>
      <w:lvlJc w:val="left"/>
      <w:pPr>
        <w:ind w:left="2880" w:hanging="360"/>
      </w:pPr>
      <w:rPr>
        <w:rFonts w:ascii="Symbol" w:hAnsi="Symbol" w:hint="default"/>
      </w:rPr>
    </w:lvl>
    <w:lvl w:ilvl="4" w:tplc="569AC1A0" w:tentative="1">
      <w:start w:val="1"/>
      <w:numFmt w:val="bullet"/>
      <w:lvlText w:val="o"/>
      <w:lvlJc w:val="left"/>
      <w:pPr>
        <w:ind w:left="3600" w:hanging="360"/>
      </w:pPr>
      <w:rPr>
        <w:rFonts w:ascii="Courier New" w:hAnsi="Courier New" w:cs="Courier New" w:hint="default"/>
      </w:rPr>
    </w:lvl>
    <w:lvl w:ilvl="5" w:tplc="B6F2035A" w:tentative="1">
      <w:start w:val="1"/>
      <w:numFmt w:val="bullet"/>
      <w:lvlText w:val=""/>
      <w:lvlJc w:val="left"/>
      <w:pPr>
        <w:ind w:left="4320" w:hanging="360"/>
      </w:pPr>
      <w:rPr>
        <w:rFonts w:ascii="Wingdings" w:hAnsi="Wingdings" w:hint="default"/>
      </w:rPr>
    </w:lvl>
    <w:lvl w:ilvl="6" w:tplc="E8D6D9DC" w:tentative="1">
      <w:start w:val="1"/>
      <w:numFmt w:val="bullet"/>
      <w:lvlText w:val=""/>
      <w:lvlJc w:val="left"/>
      <w:pPr>
        <w:ind w:left="5040" w:hanging="360"/>
      </w:pPr>
      <w:rPr>
        <w:rFonts w:ascii="Symbol" w:hAnsi="Symbol" w:hint="default"/>
      </w:rPr>
    </w:lvl>
    <w:lvl w:ilvl="7" w:tplc="84EE1D80" w:tentative="1">
      <w:start w:val="1"/>
      <w:numFmt w:val="bullet"/>
      <w:lvlText w:val="o"/>
      <w:lvlJc w:val="left"/>
      <w:pPr>
        <w:ind w:left="5760" w:hanging="360"/>
      </w:pPr>
      <w:rPr>
        <w:rFonts w:ascii="Courier New" w:hAnsi="Courier New" w:cs="Courier New" w:hint="default"/>
      </w:rPr>
    </w:lvl>
    <w:lvl w:ilvl="8" w:tplc="1D56D3F4" w:tentative="1">
      <w:start w:val="1"/>
      <w:numFmt w:val="bullet"/>
      <w:lvlText w:val=""/>
      <w:lvlJc w:val="left"/>
      <w:pPr>
        <w:ind w:left="6480" w:hanging="360"/>
      </w:pPr>
      <w:rPr>
        <w:rFonts w:ascii="Wingdings" w:hAnsi="Wingdings" w:hint="default"/>
      </w:rPr>
    </w:lvl>
  </w:abstractNum>
  <w:abstractNum w:abstractNumId="14" w15:restartNumberingAfterBreak="0">
    <w:nsid w:val="43B66149"/>
    <w:multiLevelType w:val="multilevel"/>
    <w:tmpl w:val="0FC8C3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B2C122B"/>
    <w:multiLevelType w:val="hybridMultilevel"/>
    <w:tmpl w:val="4560BFD2"/>
    <w:lvl w:ilvl="0" w:tplc="CE6E0DB4">
      <w:start w:val="1"/>
      <w:numFmt w:val="bullet"/>
      <w:lvlText w:val=""/>
      <w:lvlJc w:val="left"/>
      <w:pPr>
        <w:ind w:left="720" w:hanging="360"/>
      </w:pPr>
      <w:rPr>
        <w:rFonts w:ascii="Symbol" w:hAnsi="Symbol" w:hint="default"/>
      </w:rPr>
    </w:lvl>
    <w:lvl w:ilvl="1" w:tplc="3106347C" w:tentative="1">
      <w:start w:val="1"/>
      <w:numFmt w:val="bullet"/>
      <w:lvlText w:val="o"/>
      <w:lvlJc w:val="left"/>
      <w:pPr>
        <w:ind w:left="1440" w:hanging="360"/>
      </w:pPr>
      <w:rPr>
        <w:rFonts w:ascii="Courier New" w:hAnsi="Courier New" w:cs="Courier New" w:hint="default"/>
      </w:rPr>
    </w:lvl>
    <w:lvl w:ilvl="2" w:tplc="EB06EB46" w:tentative="1">
      <w:start w:val="1"/>
      <w:numFmt w:val="bullet"/>
      <w:lvlText w:val=""/>
      <w:lvlJc w:val="left"/>
      <w:pPr>
        <w:ind w:left="2160" w:hanging="360"/>
      </w:pPr>
      <w:rPr>
        <w:rFonts w:ascii="Wingdings" w:hAnsi="Wingdings" w:hint="default"/>
      </w:rPr>
    </w:lvl>
    <w:lvl w:ilvl="3" w:tplc="9DCC07D8" w:tentative="1">
      <w:start w:val="1"/>
      <w:numFmt w:val="bullet"/>
      <w:lvlText w:val=""/>
      <w:lvlJc w:val="left"/>
      <w:pPr>
        <w:ind w:left="2880" w:hanging="360"/>
      </w:pPr>
      <w:rPr>
        <w:rFonts w:ascii="Symbol" w:hAnsi="Symbol" w:hint="default"/>
      </w:rPr>
    </w:lvl>
    <w:lvl w:ilvl="4" w:tplc="35F2CC36" w:tentative="1">
      <w:start w:val="1"/>
      <w:numFmt w:val="bullet"/>
      <w:lvlText w:val="o"/>
      <w:lvlJc w:val="left"/>
      <w:pPr>
        <w:ind w:left="3600" w:hanging="360"/>
      </w:pPr>
      <w:rPr>
        <w:rFonts w:ascii="Courier New" w:hAnsi="Courier New" w:cs="Courier New" w:hint="default"/>
      </w:rPr>
    </w:lvl>
    <w:lvl w:ilvl="5" w:tplc="E47C2072" w:tentative="1">
      <w:start w:val="1"/>
      <w:numFmt w:val="bullet"/>
      <w:lvlText w:val=""/>
      <w:lvlJc w:val="left"/>
      <w:pPr>
        <w:ind w:left="4320" w:hanging="360"/>
      </w:pPr>
      <w:rPr>
        <w:rFonts w:ascii="Wingdings" w:hAnsi="Wingdings" w:hint="default"/>
      </w:rPr>
    </w:lvl>
    <w:lvl w:ilvl="6" w:tplc="2808199E" w:tentative="1">
      <w:start w:val="1"/>
      <w:numFmt w:val="bullet"/>
      <w:lvlText w:val=""/>
      <w:lvlJc w:val="left"/>
      <w:pPr>
        <w:ind w:left="5040" w:hanging="360"/>
      </w:pPr>
      <w:rPr>
        <w:rFonts w:ascii="Symbol" w:hAnsi="Symbol" w:hint="default"/>
      </w:rPr>
    </w:lvl>
    <w:lvl w:ilvl="7" w:tplc="033679AE" w:tentative="1">
      <w:start w:val="1"/>
      <w:numFmt w:val="bullet"/>
      <w:lvlText w:val="o"/>
      <w:lvlJc w:val="left"/>
      <w:pPr>
        <w:ind w:left="5760" w:hanging="360"/>
      </w:pPr>
      <w:rPr>
        <w:rFonts w:ascii="Courier New" w:hAnsi="Courier New" w:cs="Courier New" w:hint="default"/>
      </w:rPr>
    </w:lvl>
    <w:lvl w:ilvl="8" w:tplc="68A2A044" w:tentative="1">
      <w:start w:val="1"/>
      <w:numFmt w:val="bullet"/>
      <w:lvlText w:val=""/>
      <w:lvlJc w:val="left"/>
      <w:pPr>
        <w:ind w:left="6480" w:hanging="360"/>
      </w:pPr>
      <w:rPr>
        <w:rFonts w:ascii="Wingdings" w:hAnsi="Wingdings" w:hint="default"/>
      </w:rPr>
    </w:lvl>
  </w:abstractNum>
  <w:abstractNum w:abstractNumId="16" w15:restartNumberingAfterBreak="0">
    <w:nsid w:val="5303656B"/>
    <w:multiLevelType w:val="hybridMultilevel"/>
    <w:tmpl w:val="F3607064"/>
    <w:lvl w:ilvl="0" w:tplc="F03CEA6A">
      <w:start w:val="1"/>
      <w:numFmt w:val="bullet"/>
      <w:lvlText w:val=""/>
      <w:lvlJc w:val="left"/>
      <w:pPr>
        <w:ind w:left="360" w:hanging="360"/>
      </w:pPr>
      <w:rPr>
        <w:rFonts w:ascii="Symbol" w:hAnsi="Symbol" w:hint="default"/>
      </w:rPr>
    </w:lvl>
    <w:lvl w:ilvl="1" w:tplc="6F547778" w:tentative="1">
      <w:start w:val="1"/>
      <w:numFmt w:val="bullet"/>
      <w:lvlText w:val="o"/>
      <w:lvlJc w:val="left"/>
      <w:pPr>
        <w:ind w:left="1080" w:hanging="360"/>
      </w:pPr>
      <w:rPr>
        <w:rFonts w:ascii="Courier New" w:hAnsi="Courier New" w:cs="Courier New" w:hint="default"/>
      </w:rPr>
    </w:lvl>
    <w:lvl w:ilvl="2" w:tplc="DB70F1D8" w:tentative="1">
      <w:start w:val="1"/>
      <w:numFmt w:val="bullet"/>
      <w:lvlText w:val=""/>
      <w:lvlJc w:val="left"/>
      <w:pPr>
        <w:ind w:left="1800" w:hanging="360"/>
      </w:pPr>
      <w:rPr>
        <w:rFonts w:ascii="Wingdings" w:hAnsi="Wingdings" w:hint="default"/>
      </w:rPr>
    </w:lvl>
    <w:lvl w:ilvl="3" w:tplc="6E8C650E" w:tentative="1">
      <w:start w:val="1"/>
      <w:numFmt w:val="bullet"/>
      <w:lvlText w:val=""/>
      <w:lvlJc w:val="left"/>
      <w:pPr>
        <w:ind w:left="2520" w:hanging="360"/>
      </w:pPr>
      <w:rPr>
        <w:rFonts w:ascii="Symbol" w:hAnsi="Symbol" w:hint="default"/>
      </w:rPr>
    </w:lvl>
    <w:lvl w:ilvl="4" w:tplc="5EE28896" w:tentative="1">
      <w:start w:val="1"/>
      <w:numFmt w:val="bullet"/>
      <w:lvlText w:val="o"/>
      <w:lvlJc w:val="left"/>
      <w:pPr>
        <w:ind w:left="3240" w:hanging="360"/>
      </w:pPr>
      <w:rPr>
        <w:rFonts w:ascii="Courier New" w:hAnsi="Courier New" w:cs="Courier New" w:hint="default"/>
      </w:rPr>
    </w:lvl>
    <w:lvl w:ilvl="5" w:tplc="86B4151A" w:tentative="1">
      <w:start w:val="1"/>
      <w:numFmt w:val="bullet"/>
      <w:lvlText w:val=""/>
      <w:lvlJc w:val="left"/>
      <w:pPr>
        <w:ind w:left="3960" w:hanging="360"/>
      </w:pPr>
      <w:rPr>
        <w:rFonts w:ascii="Wingdings" w:hAnsi="Wingdings" w:hint="default"/>
      </w:rPr>
    </w:lvl>
    <w:lvl w:ilvl="6" w:tplc="D43CB9F2" w:tentative="1">
      <w:start w:val="1"/>
      <w:numFmt w:val="bullet"/>
      <w:lvlText w:val=""/>
      <w:lvlJc w:val="left"/>
      <w:pPr>
        <w:ind w:left="4680" w:hanging="360"/>
      </w:pPr>
      <w:rPr>
        <w:rFonts w:ascii="Symbol" w:hAnsi="Symbol" w:hint="default"/>
      </w:rPr>
    </w:lvl>
    <w:lvl w:ilvl="7" w:tplc="162A9C14" w:tentative="1">
      <w:start w:val="1"/>
      <w:numFmt w:val="bullet"/>
      <w:lvlText w:val="o"/>
      <w:lvlJc w:val="left"/>
      <w:pPr>
        <w:ind w:left="5400" w:hanging="360"/>
      </w:pPr>
      <w:rPr>
        <w:rFonts w:ascii="Courier New" w:hAnsi="Courier New" w:cs="Courier New" w:hint="default"/>
      </w:rPr>
    </w:lvl>
    <w:lvl w:ilvl="8" w:tplc="433A5D10" w:tentative="1">
      <w:start w:val="1"/>
      <w:numFmt w:val="bullet"/>
      <w:lvlText w:val=""/>
      <w:lvlJc w:val="left"/>
      <w:pPr>
        <w:ind w:left="6120" w:hanging="360"/>
      </w:pPr>
      <w:rPr>
        <w:rFonts w:ascii="Wingdings" w:hAnsi="Wingdings" w:hint="default"/>
      </w:rPr>
    </w:lvl>
  </w:abstractNum>
  <w:abstractNum w:abstractNumId="17" w15:restartNumberingAfterBreak="0">
    <w:nsid w:val="579A7FDE"/>
    <w:multiLevelType w:val="hybridMultilevel"/>
    <w:tmpl w:val="5C70D0B2"/>
    <w:lvl w:ilvl="0" w:tplc="4DC6250E">
      <w:start w:val="1"/>
      <w:numFmt w:val="bullet"/>
      <w:lvlText w:val=""/>
      <w:lvlJc w:val="left"/>
      <w:pPr>
        <w:ind w:left="720" w:hanging="360"/>
      </w:pPr>
      <w:rPr>
        <w:rFonts w:ascii="Symbol" w:hAnsi="Symbol" w:hint="default"/>
      </w:rPr>
    </w:lvl>
    <w:lvl w:ilvl="1" w:tplc="10F282D2" w:tentative="1">
      <w:start w:val="1"/>
      <w:numFmt w:val="bullet"/>
      <w:lvlText w:val="o"/>
      <w:lvlJc w:val="left"/>
      <w:pPr>
        <w:ind w:left="1440" w:hanging="360"/>
      </w:pPr>
      <w:rPr>
        <w:rFonts w:ascii="Courier New" w:hAnsi="Courier New" w:cs="Courier New" w:hint="default"/>
      </w:rPr>
    </w:lvl>
    <w:lvl w:ilvl="2" w:tplc="3C8057A2" w:tentative="1">
      <w:start w:val="1"/>
      <w:numFmt w:val="bullet"/>
      <w:lvlText w:val=""/>
      <w:lvlJc w:val="left"/>
      <w:pPr>
        <w:ind w:left="2160" w:hanging="360"/>
      </w:pPr>
      <w:rPr>
        <w:rFonts w:ascii="Wingdings" w:hAnsi="Wingdings" w:hint="default"/>
      </w:rPr>
    </w:lvl>
    <w:lvl w:ilvl="3" w:tplc="54E2B864" w:tentative="1">
      <w:start w:val="1"/>
      <w:numFmt w:val="bullet"/>
      <w:lvlText w:val=""/>
      <w:lvlJc w:val="left"/>
      <w:pPr>
        <w:ind w:left="2880" w:hanging="360"/>
      </w:pPr>
      <w:rPr>
        <w:rFonts w:ascii="Symbol" w:hAnsi="Symbol" w:hint="default"/>
      </w:rPr>
    </w:lvl>
    <w:lvl w:ilvl="4" w:tplc="4226F5C0" w:tentative="1">
      <w:start w:val="1"/>
      <w:numFmt w:val="bullet"/>
      <w:lvlText w:val="o"/>
      <w:lvlJc w:val="left"/>
      <w:pPr>
        <w:ind w:left="3600" w:hanging="360"/>
      </w:pPr>
      <w:rPr>
        <w:rFonts w:ascii="Courier New" w:hAnsi="Courier New" w:cs="Courier New" w:hint="default"/>
      </w:rPr>
    </w:lvl>
    <w:lvl w:ilvl="5" w:tplc="49048438" w:tentative="1">
      <w:start w:val="1"/>
      <w:numFmt w:val="bullet"/>
      <w:lvlText w:val=""/>
      <w:lvlJc w:val="left"/>
      <w:pPr>
        <w:ind w:left="4320" w:hanging="360"/>
      </w:pPr>
      <w:rPr>
        <w:rFonts w:ascii="Wingdings" w:hAnsi="Wingdings" w:hint="default"/>
      </w:rPr>
    </w:lvl>
    <w:lvl w:ilvl="6" w:tplc="E9842A96" w:tentative="1">
      <w:start w:val="1"/>
      <w:numFmt w:val="bullet"/>
      <w:lvlText w:val=""/>
      <w:lvlJc w:val="left"/>
      <w:pPr>
        <w:ind w:left="5040" w:hanging="360"/>
      </w:pPr>
      <w:rPr>
        <w:rFonts w:ascii="Symbol" w:hAnsi="Symbol" w:hint="default"/>
      </w:rPr>
    </w:lvl>
    <w:lvl w:ilvl="7" w:tplc="2D0473E6" w:tentative="1">
      <w:start w:val="1"/>
      <w:numFmt w:val="bullet"/>
      <w:lvlText w:val="o"/>
      <w:lvlJc w:val="left"/>
      <w:pPr>
        <w:ind w:left="5760" w:hanging="360"/>
      </w:pPr>
      <w:rPr>
        <w:rFonts w:ascii="Courier New" w:hAnsi="Courier New" w:cs="Courier New" w:hint="default"/>
      </w:rPr>
    </w:lvl>
    <w:lvl w:ilvl="8" w:tplc="A86E1FA8" w:tentative="1">
      <w:start w:val="1"/>
      <w:numFmt w:val="bullet"/>
      <w:lvlText w:val=""/>
      <w:lvlJc w:val="left"/>
      <w:pPr>
        <w:ind w:left="6480" w:hanging="360"/>
      </w:pPr>
      <w:rPr>
        <w:rFonts w:ascii="Wingdings" w:hAnsi="Wingdings" w:hint="default"/>
      </w:rPr>
    </w:lvl>
  </w:abstractNum>
  <w:abstractNum w:abstractNumId="18" w15:restartNumberingAfterBreak="0">
    <w:nsid w:val="57CB552B"/>
    <w:multiLevelType w:val="multilevel"/>
    <w:tmpl w:val="517A0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B62021C"/>
    <w:multiLevelType w:val="hybridMultilevel"/>
    <w:tmpl w:val="3F30A170"/>
    <w:lvl w:ilvl="0" w:tplc="DD5C8D8A">
      <w:start w:val="1"/>
      <w:numFmt w:val="bullet"/>
      <w:lvlText w:val=""/>
      <w:lvlJc w:val="left"/>
      <w:pPr>
        <w:ind w:left="778" w:hanging="360"/>
      </w:pPr>
      <w:rPr>
        <w:rFonts w:ascii="Symbol" w:hAnsi="Symbol" w:hint="default"/>
      </w:rPr>
    </w:lvl>
    <w:lvl w:ilvl="1" w:tplc="544C5B96" w:tentative="1">
      <w:start w:val="1"/>
      <w:numFmt w:val="bullet"/>
      <w:lvlText w:val="o"/>
      <w:lvlJc w:val="left"/>
      <w:pPr>
        <w:ind w:left="1498" w:hanging="360"/>
      </w:pPr>
      <w:rPr>
        <w:rFonts w:ascii="Courier New" w:hAnsi="Courier New" w:cs="Courier New" w:hint="default"/>
      </w:rPr>
    </w:lvl>
    <w:lvl w:ilvl="2" w:tplc="DEBA3A9A" w:tentative="1">
      <w:start w:val="1"/>
      <w:numFmt w:val="bullet"/>
      <w:lvlText w:val=""/>
      <w:lvlJc w:val="left"/>
      <w:pPr>
        <w:ind w:left="2218" w:hanging="360"/>
      </w:pPr>
      <w:rPr>
        <w:rFonts w:ascii="Wingdings" w:hAnsi="Wingdings" w:hint="default"/>
      </w:rPr>
    </w:lvl>
    <w:lvl w:ilvl="3" w:tplc="7BF85DBC" w:tentative="1">
      <w:start w:val="1"/>
      <w:numFmt w:val="bullet"/>
      <w:lvlText w:val=""/>
      <w:lvlJc w:val="left"/>
      <w:pPr>
        <w:ind w:left="2938" w:hanging="360"/>
      </w:pPr>
      <w:rPr>
        <w:rFonts w:ascii="Symbol" w:hAnsi="Symbol" w:hint="default"/>
      </w:rPr>
    </w:lvl>
    <w:lvl w:ilvl="4" w:tplc="72AEE944" w:tentative="1">
      <w:start w:val="1"/>
      <w:numFmt w:val="bullet"/>
      <w:lvlText w:val="o"/>
      <w:lvlJc w:val="left"/>
      <w:pPr>
        <w:ind w:left="3658" w:hanging="360"/>
      </w:pPr>
      <w:rPr>
        <w:rFonts w:ascii="Courier New" w:hAnsi="Courier New" w:cs="Courier New" w:hint="default"/>
      </w:rPr>
    </w:lvl>
    <w:lvl w:ilvl="5" w:tplc="8BC0BED0" w:tentative="1">
      <w:start w:val="1"/>
      <w:numFmt w:val="bullet"/>
      <w:lvlText w:val=""/>
      <w:lvlJc w:val="left"/>
      <w:pPr>
        <w:ind w:left="4378" w:hanging="360"/>
      </w:pPr>
      <w:rPr>
        <w:rFonts w:ascii="Wingdings" w:hAnsi="Wingdings" w:hint="default"/>
      </w:rPr>
    </w:lvl>
    <w:lvl w:ilvl="6" w:tplc="D79624B8" w:tentative="1">
      <w:start w:val="1"/>
      <w:numFmt w:val="bullet"/>
      <w:lvlText w:val=""/>
      <w:lvlJc w:val="left"/>
      <w:pPr>
        <w:ind w:left="5098" w:hanging="360"/>
      </w:pPr>
      <w:rPr>
        <w:rFonts w:ascii="Symbol" w:hAnsi="Symbol" w:hint="default"/>
      </w:rPr>
    </w:lvl>
    <w:lvl w:ilvl="7" w:tplc="332C9010" w:tentative="1">
      <w:start w:val="1"/>
      <w:numFmt w:val="bullet"/>
      <w:lvlText w:val="o"/>
      <w:lvlJc w:val="left"/>
      <w:pPr>
        <w:ind w:left="5818" w:hanging="360"/>
      </w:pPr>
      <w:rPr>
        <w:rFonts w:ascii="Courier New" w:hAnsi="Courier New" w:cs="Courier New" w:hint="default"/>
      </w:rPr>
    </w:lvl>
    <w:lvl w:ilvl="8" w:tplc="49F46558" w:tentative="1">
      <w:start w:val="1"/>
      <w:numFmt w:val="bullet"/>
      <w:lvlText w:val=""/>
      <w:lvlJc w:val="left"/>
      <w:pPr>
        <w:ind w:left="6538" w:hanging="360"/>
      </w:pPr>
      <w:rPr>
        <w:rFonts w:ascii="Wingdings" w:hAnsi="Wingdings" w:hint="default"/>
      </w:rPr>
    </w:lvl>
  </w:abstractNum>
  <w:abstractNum w:abstractNumId="20" w15:restartNumberingAfterBreak="0">
    <w:nsid w:val="5CCE1165"/>
    <w:multiLevelType w:val="hybridMultilevel"/>
    <w:tmpl w:val="686091FC"/>
    <w:lvl w:ilvl="0" w:tplc="8A6CD7CA">
      <w:numFmt w:val="bullet"/>
      <w:lvlText w:val="-"/>
      <w:lvlJc w:val="left"/>
      <w:pPr>
        <w:ind w:left="720" w:hanging="360"/>
      </w:pPr>
      <w:rPr>
        <w:rFonts w:ascii="Arial" w:eastAsia="Arial" w:hAnsi="Arial" w:cs="Arial" w:hint="default"/>
        <w:b w:val="0"/>
        <w:bCs w:val="0"/>
        <w:i w:val="0"/>
        <w:iCs w:val="0"/>
        <w:w w:val="100"/>
        <w:sz w:val="16"/>
        <w:szCs w:val="16"/>
        <w:lang w:val="en-AU" w:eastAsia="en-US" w:bidi="ar-SA"/>
      </w:rPr>
    </w:lvl>
    <w:lvl w:ilvl="1" w:tplc="F7564B90">
      <w:start w:val="1"/>
      <w:numFmt w:val="bullet"/>
      <w:lvlText w:val="o"/>
      <w:lvlJc w:val="left"/>
      <w:pPr>
        <w:ind w:left="1440" w:hanging="360"/>
      </w:pPr>
      <w:rPr>
        <w:rFonts w:ascii="Courier New" w:hAnsi="Courier New" w:cs="Courier New" w:hint="default"/>
      </w:rPr>
    </w:lvl>
    <w:lvl w:ilvl="2" w:tplc="61067C18" w:tentative="1">
      <w:start w:val="1"/>
      <w:numFmt w:val="bullet"/>
      <w:lvlText w:val=""/>
      <w:lvlJc w:val="left"/>
      <w:pPr>
        <w:ind w:left="2160" w:hanging="360"/>
      </w:pPr>
      <w:rPr>
        <w:rFonts w:ascii="Wingdings" w:hAnsi="Wingdings" w:hint="default"/>
      </w:rPr>
    </w:lvl>
    <w:lvl w:ilvl="3" w:tplc="02943586" w:tentative="1">
      <w:start w:val="1"/>
      <w:numFmt w:val="bullet"/>
      <w:lvlText w:val=""/>
      <w:lvlJc w:val="left"/>
      <w:pPr>
        <w:ind w:left="2880" w:hanging="360"/>
      </w:pPr>
      <w:rPr>
        <w:rFonts w:ascii="Symbol" w:hAnsi="Symbol" w:hint="default"/>
      </w:rPr>
    </w:lvl>
    <w:lvl w:ilvl="4" w:tplc="9E3AADC2" w:tentative="1">
      <w:start w:val="1"/>
      <w:numFmt w:val="bullet"/>
      <w:lvlText w:val="o"/>
      <w:lvlJc w:val="left"/>
      <w:pPr>
        <w:ind w:left="3600" w:hanging="360"/>
      </w:pPr>
      <w:rPr>
        <w:rFonts w:ascii="Courier New" w:hAnsi="Courier New" w:cs="Courier New" w:hint="default"/>
      </w:rPr>
    </w:lvl>
    <w:lvl w:ilvl="5" w:tplc="6764EA1C" w:tentative="1">
      <w:start w:val="1"/>
      <w:numFmt w:val="bullet"/>
      <w:lvlText w:val=""/>
      <w:lvlJc w:val="left"/>
      <w:pPr>
        <w:ind w:left="4320" w:hanging="360"/>
      </w:pPr>
      <w:rPr>
        <w:rFonts w:ascii="Wingdings" w:hAnsi="Wingdings" w:hint="default"/>
      </w:rPr>
    </w:lvl>
    <w:lvl w:ilvl="6" w:tplc="CB9844D6" w:tentative="1">
      <w:start w:val="1"/>
      <w:numFmt w:val="bullet"/>
      <w:lvlText w:val=""/>
      <w:lvlJc w:val="left"/>
      <w:pPr>
        <w:ind w:left="5040" w:hanging="360"/>
      </w:pPr>
      <w:rPr>
        <w:rFonts w:ascii="Symbol" w:hAnsi="Symbol" w:hint="default"/>
      </w:rPr>
    </w:lvl>
    <w:lvl w:ilvl="7" w:tplc="1DE40150" w:tentative="1">
      <w:start w:val="1"/>
      <w:numFmt w:val="bullet"/>
      <w:lvlText w:val="o"/>
      <w:lvlJc w:val="left"/>
      <w:pPr>
        <w:ind w:left="5760" w:hanging="360"/>
      </w:pPr>
      <w:rPr>
        <w:rFonts w:ascii="Courier New" w:hAnsi="Courier New" w:cs="Courier New" w:hint="default"/>
      </w:rPr>
    </w:lvl>
    <w:lvl w:ilvl="8" w:tplc="A908395E" w:tentative="1">
      <w:start w:val="1"/>
      <w:numFmt w:val="bullet"/>
      <w:lvlText w:val=""/>
      <w:lvlJc w:val="left"/>
      <w:pPr>
        <w:ind w:left="6480" w:hanging="360"/>
      </w:pPr>
      <w:rPr>
        <w:rFonts w:ascii="Wingdings" w:hAnsi="Wingdings" w:hint="default"/>
      </w:rPr>
    </w:lvl>
  </w:abstractNum>
  <w:abstractNum w:abstractNumId="21" w15:restartNumberingAfterBreak="0">
    <w:nsid w:val="5DDF7F2E"/>
    <w:multiLevelType w:val="hybridMultilevel"/>
    <w:tmpl w:val="8D9872F6"/>
    <w:lvl w:ilvl="0" w:tplc="6FFA5324">
      <w:start w:val="1"/>
      <w:numFmt w:val="bullet"/>
      <w:lvlText w:val=""/>
      <w:lvlJc w:val="left"/>
      <w:pPr>
        <w:ind w:left="360" w:hanging="360"/>
      </w:pPr>
      <w:rPr>
        <w:rFonts w:ascii="Symbol" w:hAnsi="Symbol" w:hint="default"/>
      </w:rPr>
    </w:lvl>
    <w:lvl w:ilvl="1" w:tplc="E90AAC2A" w:tentative="1">
      <w:start w:val="1"/>
      <w:numFmt w:val="bullet"/>
      <w:lvlText w:val="o"/>
      <w:lvlJc w:val="left"/>
      <w:pPr>
        <w:ind w:left="1080" w:hanging="360"/>
      </w:pPr>
      <w:rPr>
        <w:rFonts w:ascii="Courier New" w:hAnsi="Courier New" w:cs="Courier New" w:hint="default"/>
      </w:rPr>
    </w:lvl>
    <w:lvl w:ilvl="2" w:tplc="6B16852C" w:tentative="1">
      <w:start w:val="1"/>
      <w:numFmt w:val="bullet"/>
      <w:lvlText w:val=""/>
      <w:lvlJc w:val="left"/>
      <w:pPr>
        <w:ind w:left="1800" w:hanging="360"/>
      </w:pPr>
      <w:rPr>
        <w:rFonts w:ascii="Wingdings" w:hAnsi="Wingdings" w:hint="default"/>
      </w:rPr>
    </w:lvl>
    <w:lvl w:ilvl="3" w:tplc="548E45DC" w:tentative="1">
      <w:start w:val="1"/>
      <w:numFmt w:val="bullet"/>
      <w:lvlText w:val=""/>
      <w:lvlJc w:val="left"/>
      <w:pPr>
        <w:ind w:left="2520" w:hanging="360"/>
      </w:pPr>
      <w:rPr>
        <w:rFonts w:ascii="Symbol" w:hAnsi="Symbol" w:hint="default"/>
      </w:rPr>
    </w:lvl>
    <w:lvl w:ilvl="4" w:tplc="6E60F968" w:tentative="1">
      <w:start w:val="1"/>
      <w:numFmt w:val="bullet"/>
      <w:lvlText w:val="o"/>
      <w:lvlJc w:val="left"/>
      <w:pPr>
        <w:ind w:left="3240" w:hanging="360"/>
      </w:pPr>
      <w:rPr>
        <w:rFonts w:ascii="Courier New" w:hAnsi="Courier New" w:cs="Courier New" w:hint="default"/>
      </w:rPr>
    </w:lvl>
    <w:lvl w:ilvl="5" w:tplc="D750CA68" w:tentative="1">
      <w:start w:val="1"/>
      <w:numFmt w:val="bullet"/>
      <w:lvlText w:val=""/>
      <w:lvlJc w:val="left"/>
      <w:pPr>
        <w:ind w:left="3960" w:hanging="360"/>
      </w:pPr>
      <w:rPr>
        <w:rFonts w:ascii="Wingdings" w:hAnsi="Wingdings" w:hint="default"/>
      </w:rPr>
    </w:lvl>
    <w:lvl w:ilvl="6" w:tplc="A322BCD6" w:tentative="1">
      <w:start w:val="1"/>
      <w:numFmt w:val="bullet"/>
      <w:lvlText w:val=""/>
      <w:lvlJc w:val="left"/>
      <w:pPr>
        <w:ind w:left="4680" w:hanging="360"/>
      </w:pPr>
      <w:rPr>
        <w:rFonts w:ascii="Symbol" w:hAnsi="Symbol" w:hint="default"/>
      </w:rPr>
    </w:lvl>
    <w:lvl w:ilvl="7" w:tplc="FDA64E2E" w:tentative="1">
      <w:start w:val="1"/>
      <w:numFmt w:val="bullet"/>
      <w:lvlText w:val="o"/>
      <w:lvlJc w:val="left"/>
      <w:pPr>
        <w:ind w:left="5400" w:hanging="360"/>
      </w:pPr>
      <w:rPr>
        <w:rFonts w:ascii="Courier New" w:hAnsi="Courier New" w:cs="Courier New" w:hint="default"/>
      </w:rPr>
    </w:lvl>
    <w:lvl w:ilvl="8" w:tplc="CBCE4588" w:tentative="1">
      <w:start w:val="1"/>
      <w:numFmt w:val="bullet"/>
      <w:lvlText w:val=""/>
      <w:lvlJc w:val="left"/>
      <w:pPr>
        <w:ind w:left="6120" w:hanging="360"/>
      </w:pPr>
      <w:rPr>
        <w:rFonts w:ascii="Wingdings" w:hAnsi="Wingdings" w:hint="default"/>
      </w:rPr>
    </w:lvl>
  </w:abstractNum>
  <w:abstractNum w:abstractNumId="22" w15:restartNumberingAfterBreak="0">
    <w:nsid w:val="65510E2B"/>
    <w:multiLevelType w:val="hybridMultilevel"/>
    <w:tmpl w:val="A2D424DE"/>
    <w:lvl w:ilvl="0" w:tplc="CB3C6374">
      <w:start w:val="2021"/>
      <w:numFmt w:val="bullet"/>
      <w:lvlText w:val="-"/>
      <w:lvlJc w:val="left"/>
      <w:pPr>
        <w:ind w:left="1080" w:hanging="360"/>
      </w:pPr>
      <w:rPr>
        <w:rFonts w:ascii="Arial" w:eastAsiaTheme="minorHAnsi" w:hAnsi="Arial" w:cs="Arial" w:hint="default"/>
      </w:rPr>
    </w:lvl>
    <w:lvl w:ilvl="1" w:tplc="E35E1DD6" w:tentative="1">
      <w:start w:val="1"/>
      <w:numFmt w:val="bullet"/>
      <w:lvlText w:val="o"/>
      <w:lvlJc w:val="left"/>
      <w:pPr>
        <w:ind w:left="1800" w:hanging="360"/>
      </w:pPr>
      <w:rPr>
        <w:rFonts w:ascii="Courier New" w:hAnsi="Courier New" w:cs="Courier New" w:hint="default"/>
      </w:rPr>
    </w:lvl>
    <w:lvl w:ilvl="2" w:tplc="21F88362" w:tentative="1">
      <w:start w:val="1"/>
      <w:numFmt w:val="bullet"/>
      <w:lvlText w:val=""/>
      <w:lvlJc w:val="left"/>
      <w:pPr>
        <w:ind w:left="2520" w:hanging="360"/>
      </w:pPr>
      <w:rPr>
        <w:rFonts w:ascii="Wingdings" w:hAnsi="Wingdings" w:hint="default"/>
      </w:rPr>
    </w:lvl>
    <w:lvl w:ilvl="3" w:tplc="A4782014" w:tentative="1">
      <w:start w:val="1"/>
      <w:numFmt w:val="bullet"/>
      <w:lvlText w:val=""/>
      <w:lvlJc w:val="left"/>
      <w:pPr>
        <w:ind w:left="3240" w:hanging="360"/>
      </w:pPr>
      <w:rPr>
        <w:rFonts w:ascii="Symbol" w:hAnsi="Symbol" w:hint="default"/>
      </w:rPr>
    </w:lvl>
    <w:lvl w:ilvl="4" w:tplc="FCC0FFAE" w:tentative="1">
      <w:start w:val="1"/>
      <w:numFmt w:val="bullet"/>
      <w:lvlText w:val="o"/>
      <w:lvlJc w:val="left"/>
      <w:pPr>
        <w:ind w:left="3960" w:hanging="360"/>
      </w:pPr>
      <w:rPr>
        <w:rFonts w:ascii="Courier New" w:hAnsi="Courier New" w:cs="Courier New" w:hint="default"/>
      </w:rPr>
    </w:lvl>
    <w:lvl w:ilvl="5" w:tplc="4670B16E" w:tentative="1">
      <w:start w:val="1"/>
      <w:numFmt w:val="bullet"/>
      <w:lvlText w:val=""/>
      <w:lvlJc w:val="left"/>
      <w:pPr>
        <w:ind w:left="4680" w:hanging="360"/>
      </w:pPr>
      <w:rPr>
        <w:rFonts w:ascii="Wingdings" w:hAnsi="Wingdings" w:hint="default"/>
      </w:rPr>
    </w:lvl>
    <w:lvl w:ilvl="6" w:tplc="7124CAD4" w:tentative="1">
      <w:start w:val="1"/>
      <w:numFmt w:val="bullet"/>
      <w:lvlText w:val=""/>
      <w:lvlJc w:val="left"/>
      <w:pPr>
        <w:ind w:left="5400" w:hanging="360"/>
      </w:pPr>
      <w:rPr>
        <w:rFonts w:ascii="Symbol" w:hAnsi="Symbol" w:hint="default"/>
      </w:rPr>
    </w:lvl>
    <w:lvl w:ilvl="7" w:tplc="CE40F242" w:tentative="1">
      <w:start w:val="1"/>
      <w:numFmt w:val="bullet"/>
      <w:lvlText w:val="o"/>
      <w:lvlJc w:val="left"/>
      <w:pPr>
        <w:ind w:left="6120" w:hanging="360"/>
      </w:pPr>
      <w:rPr>
        <w:rFonts w:ascii="Courier New" w:hAnsi="Courier New" w:cs="Courier New" w:hint="default"/>
      </w:rPr>
    </w:lvl>
    <w:lvl w:ilvl="8" w:tplc="56847230" w:tentative="1">
      <w:start w:val="1"/>
      <w:numFmt w:val="bullet"/>
      <w:lvlText w:val=""/>
      <w:lvlJc w:val="left"/>
      <w:pPr>
        <w:ind w:left="6840" w:hanging="360"/>
      </w:pPr>
      <w:rPr>
        <w:rFonts w:ascii="Wingdings" w:hAnsi="Wingdings" w:hint="default"/>
      </w:rPr>
    </w:lvl>
  </w:abstractNum>
  <w:abstractNum w:abstractNumId="23" w15:restartNumberingAfterBreak="0">
    <w:nsid w:val="6A6868EF"/>
    <w:multiLevelType w:val="hybridMultilevel"/>
    <w:tmpl w:val="C0FCF892"/>
    <w:lvl w:ilvl="0" w:tplc="E9B2F3FE">
      <w:start w:val="1"/>
      <w:numFmt w:val="bullet"/>
      <w:lvlText w:val=""/>
      <w:lvlJc w:val="left"/>
      <w:pPr>
        <w:ind w:left="720" w:hanging="360"/>
      </w:pPr>
      <w:rPr>
        <w:rFonts w:ascii="Symbol" w:hAnsi="Symbol" w:hint="default"/>
      </w:rPr>
    </w:lvl>
    <w:lvl w:ilvl="1" w:tplc="F0BC1BBA" w:tentative="1">
      <w:start w:val="1"/>
      <w:numFmt w:val="bullet"/>
      <w:lvlText w:val="o"/>
      <w:lvlJc w:val="left"/>
      <w:pPr>
        <w:ind w:left="1440" w:hanging="360"/>
      </w:pPr>
      <w:rPr>
        <w:rFonts w:ascii="Courier New" w:hAnsi="Courier New" w:cs="Courier New" w:hint="default"/>
      </w:rPr>
    </w:lvl>
    <w:lvl w:ilvl="2" w:tplc="233AD0D2" w:tentative="1">
      <w:start w:val="1"/>
      <w:numFmt w:val="bullet"/>
      <w:lvlText w:val=""/>
      <w:lvlJc w:val="left"/>
      <w:pPr>
        <w:ind w:left="2160" w:hanging="360"/>
      </w:pPr>
      <w:rPr>
        <w:rFonts w:ascii="Wingdings" w:hAnsi="Wingdings" w:hint="default"/>
      </w:rPr>
    </w:lvl>
    <w:lvl w:ilvl="3" w:tplc="85A6DB06" w:tentative="1">
      <w:start w:val="1"/>
      <w:numFmt w:val="bullet"/>
      <w:lvlText w:val=""/>
      <w:lvlJc w:val="left"/>
      <w:pPr>
        <w:ind w:left="2880" w:hanging="360"/>
      </w:pPr>
      <w:rPr>
        <w:rFonts w:ascii="Symbol" w:hAnsi="Symbol" w:hint="default"/>
      </w:rPr>
    </w:lvl>
    <w:lvl w:ilvl="4" w:tplc="1B2E33EA" w:tentative="1">
      <w:start w:val="1"/>
      <w:numFmt w:val="bullet"/>
      <w:lvlText w:val="o"/>
      <w:lvlJc w:val="left"/>
      <w:pPr>
        <w:ind w:left="3600" w:hanging="360"/>
      </w:pPr>
      <w:rPr>
        <w:rFonts w:ascii="Courier New" w:hAnsi="Courier New" w:cs="Courier New" w:hint="default"/>
      </w:rPr>
    </w:lvl>
    <w:lvl w:ilvl="5" w:tplc="F5A2D6CC" w:tentative="1">
      <w:start w:val="1"/>
      <w:numFmt w:val="bullet"/>
      <w:lvlText w:val=""/>
      <w:lvlJc w:val="left"/>
      <w:pPr>
        <w:ind w:left="4320" w:hanging="360"/>
      </w:pPr>
      <w:rPr>
        <w:rFonts w:ascii="Wingdings" w:hAnsi="Wingdings" w:hint="default"/>
      </w:rPr>
    </w:lvl>
    <w:lvl w:ilvl="6" w:tplc="CD7809EE" w:tentative="1">
      <w:start w:val="1"/>
      <w:numFmt w:val="bullet"/>
      <w:lvlText w:val=""/>
      <w:lvlJc w:val="left"/>
      <w:pPr>
        <w:ind w:left="5040" w:hanging="360"/>
      </w:pPr>
      <w:rPr>
        <w:rFonts w:ascii="Symbol" w:hAnsi="Symbol" w:hint="default"/>
      </w:rPr>
    </w:lvl>
    <w:lvl w:ilvl="7" w:tplc="45962238" w:tentative="1">
      <w:start w:val="1"/>
      <w:numFmt w:val="bullet"/>
      <w:lvlText w:val="o"/>
      <w:lvlJc w:val="left"/>
      <w:pPr>
        <w:ind w:left="5760" w:hanging="360"/>
      </w:pPr>
      <w:rPr>
        <w:rFonts w:ascii="Courier New" w:hAnsi="Courier New" w:cs="Courier New" w:hint="default"/>
      </w:rPr>
    </w:lvl>
    <w:lvl w:ilvl="8" w:tplc="17B02780" w:tentative="1">
      <w:start w:val="1"/>
      <w:numFmt w:val="bullet"/>
      <w:lvlText w:val=""/>
      <w:lvlJc w:val="left"/>
      <w:pPr>
        <w:ind w:left="6480" w:hanging="360"/>
      </w:pPr>
      <w:rPr>
        <w:rFonts w:ascii="Wingdings" w:hAnsi="Wingdings" w:hint="default"/>
      </w:rPr>
    </w:lvl>
  </w:abstractNum>
  <w:abstractNum w:abstractNumId="24" w15:restartNumberingAfterBreak="0">
    <w:nsid w:val="6F850C76"/>
    <w:multiLevelType w:val="hybridMultilevel"/>
    <w:tmpl w:val="94FC1DC0"/>
    <w:lvl w:ilvl="0" w:tplc="48DEC15E">
      <w:start w:val="1"/>
      <w:numFmt w:val="bullet"/>
      <w:lvlText w:val=""/>
      <w:lvlJc w:val="left"/>
      <w:pPr>
        <w:ind w:left="467" w:hanging="360"/>
      </w:pPr>
      <w:rPr>
        <w:rFonts w:ascii="Symbol" w:hAnsi="Symbol" w:hint="default"/>
      </w:rPr>
    </w:lvl>
    <w:lvl w:ilvl="1" w:tplc="B8B0ECA0">
      <w:start w:val="1"/>
      <w:numFmt w:val="bullet"/>
      <w:lvlText w:val="o"/>
      <w:lvlJc w:val="left"/>
      <w:pPr>
        <w:ind w:left="1187" w:hanging="360"/>
      </w:pPr>
      <w:rPr>
        <w:rFonts w:ascii="Courier New" w:hAnsi="Courier New" w:cs="Courier New" w:hint="default"/>
      </w:rPr>
    </w:lvl>
    <w:lvl w:ilvl="2" w:tplc="5CFC8DDC" w:tentative="1">
      <w:start w:val="1"/>
      <w:numFmt w:val="bullet"/>
      <w:lvlText w:val=""/>
      <w:lvlJc w:val="left"/>
      <w:pPr>
        <w:ind w:left="1907" w:hanging="360"/>
      </w:pPr>
      <w:rPr>
        <w:rFonts w:ascii="Wingdings" w:hAnsi="Wingdings" w:hint="default"/>
      </w:rPr>
    </w:lvl>
    <w:lvl w:ilvl="3" w:tplc="A3D81BDE" w:tentative="1">
      <w:start w:val="1"/>
      <w:numFmt w:val="bullet"/>
      <w:lvlText w:val=""/>
      <w:lvlJc w:val="left"/>
      <w:pPr>
        <w:ind w:left="2627" w:hanging="360"/>
      </w:pPr>
      <w:rPr>
        <w:rFonts w:ascii="Symbol" w:hAnsi="Symbol" w:hint="default"/>
      </w:rPr>
    </w:lvl>
    <w:lvl w:ilvl="4" w:tplc="9AE84CD6" w:tentative="1">
      <w:start w:val="1"/>
      <w:numFmt w:val="bullet"/>
      <w:lvlText w:val="o"/>
      <w:lvlJc w:val="left"/>
      <w:pPr>
        <w:ind w:left="3347" w:hanging="360"/>
      </w:pPr>
      <w:rPr>
        <w:rFonts w:ascii="Courier New" w:hAnsi="Courier New" w:cs="Courier New" w:hint="default"/>
      </w:rPr>
    </w:lvl>
    <w:lvl w:ilvl="5" w:tplc="17EAB960" w:tentative="1">
      <w:start w:val="1"/>
      <w:numFmt w:val="bullet"/>
      <w:lvlText w:val=""/>
      <w:lvlJc w:val="left"/>
      <w:pPr>
        <w:ind w:left="4067" w:hanging="360"/>
      </w:pPr>
      <w:rPr>
        <w:rFonts w:ascii="Wingdings" w:hAnsi="Wingdings" w:hint="default"/>
      </w:rPr>
    </w:lvl>
    <w:lvl w:ilvl="6" w:tplc="174ADDA6" w:tentative="1">
      <w:start w:val="1"/>
      <w:numFmt w:val="bullet"/>
      <w:lvlText w:val=""/>
      <w:lvlJc w:val="left"/>
      <w:pPr>
        <w:ind w:left="4787" w:hanging="360"/>
      </w:pPr>
      <w:rPr>
        <w:rFonts w:ascii="Symbol" w:hAnsi="Symbol" w:hint="default"/>
      </w:rPr>
    </w:lvl>
    <w:lvl w:ilvl="7" w:tplc="AF3AE9D0" w:tentative="1">
      <w:start w:val="1"/>
      <w:numFmt w:val="bullet"/>
      <w:lvlText w:val="o"/>
      <w:lvlJc w:val="left"/>
      <w:pPr>
        <w:ind w:left="5507" w:hanging="360"/>
      </w:pPr>
      <w:rPr>
        <w:rFonts w:ascii="Courier New" w:hAnsi="Courier New" w:cs="Courier New" w:hint="default"/>
      </w:rPr>
    </w:lvl>
    <w:lvl w:ilvl="8" w:tplc="8B98D47E" w:tentative="1">
      <w:start w:val="1"/>
      <w:numFmt w:val="bullet"/>
      <w:lvlText w:val=""/>
      <w:lvlJc w:val="left"/>
      <w:pPr>
        <w:ind w:left="6227" w:hanging="360"/>
      </w:pPr>
      <w:rPr>
        <w:rFonts w:ascii="Wingdings" w:hAnsi="Wingdings" w:hint="default"/>
      </w:rPr>
    </w:lvl>
  </w:abstractNum>
  <w:abstractNum w:abstractNumId="25" w15:restartNumberingAfterBreak="0">
    <w:nsid w:val="710E6E8F"/>
    <w:multiLevelType w:val="hybridMultilevel"/>
    <w:tmpl w:val="CAEC6328"/>
    <w:lvl w:ilvl="0" w:tplc="F06AA09C">
      <w:start w:val="1"/>
      <w:numFmt w:val="decimal"/>
      <w:lvlText w:val="%1."/>
      <w:lvlJc w:val="left"/>
      <w:pPr>
        <w:ind w:left="720" w:hanging="360"/>
      </w:pPr>
      <w:rPr>
        <w:rFonts w:hint="default"/>
      </w:rPr>
    </w:lvl>
    <w:lvl w:ilvl="1" w:tplc="14F68808" w:tentative="1">
      <w:start w:val="1"/>
      <w:numFmt w:val="lowerLetter"/>
      <w:lvlText w:val="%2."/>
      <w:lvlJc w:val="left"/>
      <w:pPr>
        <w:ind w:left="1440" w:hanging="360"/>
      </w:pPr>
    </w:lvl>
    <w:lvl w:ilvl="2" w:tplc="2AD47150" w:tentative="1">
      <w:start w:val="1"/>
      <w:numFmt w:val="lowerRoman"/>
      <w:lvlText w:val="%3."/>
      <w:lvlJc w:val="right"/>
      <w:pPr>
        <w:ind w:left="2160" w:hanging="180"/>
      </w:pPr>
    </w:lvl>
    <w:lvl w:ilvl="3" w:tplc="739A4734" w:tentative="1">
      <w:start w:val="1"/>
      <w:numFmt w:val="decimal"/>
      <w:lvlText w:val="%4."/>
      <w:lvlJc w:val="left"/>
      <w:pPr>
        <w:ind w:left="2880" w:hanging="360"/>
      </w:pPr>
    </w:lvl>
    <w:lvl w:ilvl="4" w:tplc="276476EA" w:tentative="1">
      <w:start w:val="1"/>
      <w:numFmt w:val="lowerLetter"/>
      <w:lvlText w:val="%5."/>
      <w:lvlJc w:val="left"/>
      <w:pPr>
        <w:ind w:left="3600" w:hanging="360"/>
      </w:pPr>
    </w:lvl>
    <w:lvl w:ilvl="5" w:tplc="7B0E2CCE" w:tentative="1">
      <w:start w:val="1"/>
      <w:numFmt w:val="lowerRoman"/>
      <w:lvlText w:val="%6."/>
      <w:lvlJc w:val="right"/>
      <w:pPr>
        <w:ind w:left="4320" w:hanging="180"/>
      </w:pPr>
    </w:lvl>
    <w:lvl w:ilvl="6" w:tplc="685E3B24" w:tentative="1">
      <w:start w:val="1"/>
      <w:numFmt w:val="decimal"/>
      <w:lvlText w:val="%7."/>
      <w:lvlJc w:val="left"/>
      <w:pPr>
        <w:ind w:left="5040" w:hanging="360"/>
      </w:pPr>
    </w:lvl>
    <w:lvl w:ilvl="7" w:tplc="606EF53E" w:tentative="1">
      <w:start w:val="1"/>
      <w:numFmt w:val="lowerLetter"/>
      <w:lvlText w:val="%8."/>
      <w:lvlJc w:val="left"/>
      <w:pPr>
        <w:ind w:left="5760" w:hanging="360"/>
      </w:pPr>
    </w:lvl>
    <w:lvl w:ilvl="8" w:tplc="D95661BC" w:tentative="1">
      <w:start w:val="1"/>
      <w:numFmt w:val="lowerRoman"/>
      <w:lvlText w:val="%9."/>
      <w:lvlJc w:val="right"/>
      <w:pPr>
        <w:ind w:left="6480" w:hanging="180"/>
      </w:pPr>
    </w:lvl>
  </w:abstractNum>
  <w:abstractNum w:abstractNumId="26" w15:restartNumberingAfterBreak="0">
    <w:nsid w:val="72E17618"/>
    <w:multiLevelType w:val="hybridMultilevel"/>
    <w:tmpl w:val="B26A1C9A"/>
    <w:lvl w:ilvl="0" w:tplc="96801510">
      <w:start w:val="1"/>
      <w:numFmt w:val="bullet"/>
      <w:lvlText w:val=""/>
      <w:lvlJc w:val="left"/>
      <w:pPr>
        <w:ind w:left="360" w:hanging="360"/>
      </w:pPr>
      <w:rPr>
        <w:rFonts w:ascii="Symbol" w:hAnsi="Symbol" w:hint="default"/>
      </w:rPr>
    </w:lvl>
    <w:lvl w:ilvl="1" w:tplc="6DA49774" w:tentative="1">
      <w:start w:val="1"/>
      <w:numFmt w:val="bullet"/>
      <w:lvlText w:val="o"/>
      <w:lvlJc w:val="left"/>
      <w:pPr>
        <w:ind w:left="1080" w:hanging="360"/>
      </w:pPr>
      <w:rPr>
        <w:rFonts w:ascii="Courier New" w:hAnsi="Courier New" w:cs="Courier New" w:hint="default"/>
      </w:rPr>
    </w:lvl>
    <w:lvl w:ilvl="2" w:tplc="B7BC31AE" w:tentative="1">
      <w:start w:val="1"/>
      <w:numFmt w:val="bullet"/>
      <w:lvlText w:val=""/>
      <w:lvlJc w:val="left"/>
      <w:pPr>
        <w:ind w:left="1800" w:hanging="360"/>
      </w:pPr>
      <w:rPr>
        <w:rFonts w:ascii="Wingdings" w:hAnsi="Wingdings" w:hint="default"/>
      </w:rPr>
    </w:lvl>
    <w:lvl w:ilvl="3" w:tplc="6FC2BD32" w:tentative="1">
      <w:start w:val="1"/>
      <w:numFmt w:val="bullet"/>
      <w:lvlText w:val=""/>
      <w:lvlJc w:val="left"/>
      <w:pPr>
        <w:ind w:left="2520" w:hanging="360"/>
      </w:pPr>
      <w:rPr>
        <w:rFonts w:ascii="Symbol" w:hAnsi="Symbol" w:hint="default"/>
      </w:rPr>
    </w:lvl>
    <w:lvl w:ilvl="4" w:tplc="A516A60E" w:tentative="1">
      <w:start w:val="1"/>
      <w:numFmt w:val="bullet"/>
      <w:lvlText w:val="o"/>
      <w:lvlJc w:val="left"/>
      <w:pPr>
        <w:ind w:left="3240" w:hanging="360"/>
      </w:pPr>
      <w:rPr>
        <w:rFonts w:ascii="Courier New" w:hAnsi="Courier New" w:cs="Courier New" w:hint="default"/>
      </w:rPr>
    </w:lvl>
    <w:lvl w:ilvl="5" w:tplc="F4C00776" w:tentative="1">
      <w:start w:val="1"/>
      <w:numFmt w:val="bullet"/>
      <w:lvlText w:val=""/>
      <w:lvlJc w:val="left"/>
      <w:pPr>
        <w:ind w:left="3960" w:hanging="360"/>
      </w:pPr>
      <w:rPr>
        <w:rFonts w:ascii="Wingdings" w:hAnsi="Wingdings" w:hint="default"/>
      </w:rPr>
    </w:lvl>
    <w:lvl w:ilvl="6" w:tplc="AF608520" w:tentative="1">
      <w:start w:val="1"/>
      <w:numFmt w:val="bullet"/>
      <w:lvlText w:val=""/>
      <w:lvlJc w:val="left"/>
      <w:pPr>
        <w:ind w:left="4680" w:hanging="360"/>
      </w:pPr>
      <w:rPr>
        <w:rFonts w:ascii="Symbol" w:hAnsi="Symbol" w:hint="default"/>
      </w:rPr>
    </w:lvl>
    <w:lvl w:ilvl="7" w:tplc="C060C756" w:tentative="1">
      <w:start w:val="1"/>
      <w:numFmt w:val="bullet"/>
      <w:lvlText w:val="o"/>
      <w:lvlJc w:val="left"/>
      <w:pPr>
        <w:ind w:left="5400" w:hanging="360"/>
      </w:pPr>
      <w:rPr>
        <w:rFonts w:ascii="Courier New" w:hAnsi="Courier New" w:cs="Courier New" w:hint="default"/>
      </w:rPr>
    </w:lvl>
    <w:lvl w:ilvl="8" w:tplc="DA2C473A" w:tentative="1">
      <w:start w:val="1"/>
      <w:numFmt w:val="bullet"/>
      <w:lvlText w:val=""/>
      <w:lvlJc w:val="left"/>
      <w:pPr>
        <w:ind w:left="6120" w:hanging="360"/>
      </w:pPr>
      <w:rPr>
        <w:rFonts w:ascii="Wingdings" w:hAnsi="Wingdings" w:hint="default"/>
      </w:rPr>
    </w:lvl>
  </w:abstractNum>
  <w:abstractNum w:abstractNumId="27" w15:restartNumberingAfterBreak="0">
    <w:nsid w:val="7449579A"/>
    <w:multiLevelType w:val="multilevel"/>
    <w:tmpl w:val="FC1AF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88683383">
    <w:abstractNumId w:val="17"/>
  </w:num>
  <w:num w:numId="2" w16cid:durableId="2031449753">
    <w:abstractNumId w:val="4"/>
  </w:num>
  <w:num w:numId="3" w16cid:durableId="1331101975">
    <w:abstractNumId w:val="22"/>
  </w:num>
  <w:num w:numId="4" w16cid:durableId="36785175">
    <w:abstractNumId w:val="11"/>
  </w:num>
  <w:num w:numId="5" w16cid:durableId="567962722">
    <w:abstractNumId w:val="5"/>
  </w:num>
  <w:num w:numId="6" w16cid:durableId="870800465">
    <w:abstractNumId w:val="10"/>
  </w:num>
  <w:num w:numId="7" w16cid:durableId="1094009395">
    <w:abstractNumId w:val="23"/>
  </w:num>
  <w:num w:numId="8" w16cid:durableId="240987924">
    <w:abstractNumId w:val="1"/>
  </w:num>
  <w:num w:numId="9" w16cid:durableId="2036812018">
    <w:abstractNumId w:val="6"/>
  </w:num>
  <w:num w:numId="10" w16cid:durableId="1795128505">
    <w:abstractNumId w:val="3"/>
  </w:num>
  <w:num w:numId="11" w16cid:durableId="944968311">
    <w:abstractNumId w:val="7"/>
  </w:num>
  <w:num w:numId="12" w16cid:durableId="1352103354">
    <w:abstractNumId w:val="25"/>
  </w:num>
  <w:num w:numId="13" w16cid:durableId="310017950">
    <w:abstractNumId w:val="8"/>
  </w:num>
  <w:num w:numId="14" w16cid:durableId="1640378420">
    <w:abstractNumId w:val="18"/>
  </w:num>
  <w:num w:numId="15" w16cid:durableId="568926056">
    <w:abstractNumId w:val="27"/>
  </w:num>
  <w:num w:numId="16" w16cid:durableId="135729393">
    <w:abstractNumId w:val="14"/>
  </w:num>
  <w:num w:numId="17" w16cid:durableId="742722985">
    <w:abstractNumId w:val="19"/>
  </w:num>
  <w:num w:numId="18" w16cid:durableId="658651661">
    <w:abstractNumId w:val="0"/>
  </w:num>
  <w:num w:numId="19" w16cid:durableId="1533612101">
    <w:abstractNumId w:val="16"/>
  </w:num>
  <w:num w:numId="20" w16cid:durableId="1017922732">
    <w:abstractNumId w:val="24"/>
  </w:num>
  <w:num w:numId="21" w16cid:durableId="1733305941">
    <w:abstractNumId w:val="9"/>
  </w:num>
  <w:num w:numId="22" w16cid:durableId="446387949">
    <w:abstractNumId w:val="21"/>
  </w:num>
  <w:num w:numId="23" w16cid:durableId="425881624">
    <w:abstractNumId w:val="2"/>
  </w:num>
  <w:num w:numId="24" w16cid:durableId="1396198884">
    <w:abstractNumId w:val="20"/>
  </w:num>
  <w:num w:numId="25" w16cid:durableId="240872176">
    <w:abstractNumId w:val="26"/>
  </w:num>
  <w:num w:numId="26" w16cid:durableId="1601373965">
    <w:abstractNumId w:val="13"/>
  </w:num>
  <w:num w:numId="27" w16cid:durableId="1265721494">
    <w:abstractNumId w:val="15"/>
  </w:num>
  <w:num w:numId="28" w16cid:durableId="65965032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4335"/>
    <w:rsid w:val="000053B7"/>
    <w:rsid w:val="00044335"/>
    <w:rsid w:val="000537DB"/>
    <w:rsid w:val="00061FB2"/>
    <w:rsid w:val="0006729B"/>
    <w:rsid w:val="000B74ED"/>
    <w:rsid w:val="000F24D0"/>
    <w:rsid w:val="00150F4F"/>
    <w:rsid w:val="00157F8E"/>
    <w:rsid w:val="00194B5E"/>
    <w:rsid w:val="001A3E95"/>
    <w:rsid w:val="001A53EA"/>
    <w:rsid w:val="001D2039"/>
    <w:rsid w:val="001D3CC4"/>
    <w:rsid w:val="00223741"/>
    <w:rsid w:val="002270CF"/>
    <w:rsid w:val="002328C7"/>
    <w:rsid w:val="00235391"/>
    <w:rsid w:val="00247147"/>
    <w:rsid w:val="0025062B"/>
    <w:rsid w:val="002634A2"/>
    <w:rsid w:val="0028421C"/>
    <w:rsid w:val="002A41BF"/>
    <w:rsid w:val="002A429E"/>
    <w:rsid w:val="002B53F6"/>
    <w:rsid w:val="00300B6D"/>
    <w:rsid w:val="00310603"/>
    <w:rsid w:val="003174D0"/>
    <w:rsid w:val="003244EF"/>
    <w:rsid w:val="00356480"/>
    <w:rsid w:val="00356E4F"/>
    <w:rsid w:val="00363B0D"/>
    <w:rsid w:val="0037269D"/>
    <w:rsid w:val="003756F8"/>
    <w:rsid w:val="003830BA"/>
    <w:rsid w:val="00383465"/>
    <w:rsid w:val="00384BBD"/>
    <w:rsid w:val="00394DD3"/>
    <w:rsid w:val="003C3754"/>
    <w:rsid w:val="003C7A29"/>
    <w:rsid w:val="003D4A7A"/>
    <w:rsid w:val="003D79E6"/>
    <w:rsid w:val="003F3BE7"/>
    <w:rsid w:val="00400263"/>
    <w:rsid w:val="00421AA7"/>
    <w:rsid w:val="0044051C"/>
    <w:rsid w:val="00446B32"/>
    <w:rsid w:val="00447DA7"/>
    <w:rsid w:val="004512AE"/>
    <w:rsid w:val="00460270"/>
    <w:rsid w:val="00460D13"/>
    <w:rsid w:val="00492AFB"/>
    <w:rsid w:val="00495409"/>
    <w:rsid w:val="004A68CE"/>
    <w:rsid w:val="004B6683"/>
    <w:rsid w:val="004C033D"/>
    <w:rsid w:val="004C1778"/>
    <w:rsid w:val="004C1A1C"/>
    <w:rsid w:val="004F6D70"/>
    <w:rsid w:val="004F7145"/>
    <w:rsid w:val="00513E8F"/>
    <w:rsid w:val="00517CF4"/>
    <w:rsid w:val="00526901"/>
    <w:rsid w:val="005371FF"/>
    <w:rsid w:val="0054174E"/>
    <w:rsid w:val="00556BA2"/>
    <w:rsid w:val="005976CF"/>
    <w:rsid w:val="005B0DCA"/>
    <w:rsid w:val="005B4328"/>
    <w:rsid w:val="005C0366"/>
    <w:rsid w:val="005C3AFC"/>
    <w:rsid w:val="006050D6"/>
    <w:rsid w:val="0062064E"/>
    <w:rsid w:val="00626629"/>
    <w:rsid w:val="00631125"/>
    <w:rsid w:val="00636E55"/>
    <w:rsid w:val="006460BC"/>
    <w:rsid w:val="006546C2"/>
    <w:rsid w:val="0066487C"/>
    <w:rsid w:val="006757D4"/>
    <w:rsid w:val="00692BB5"/>
    <w:rsid w:val="00695C93"/>
    <w:rsid w:val="006B2549"/>
    <w:rsid w:val="006B3A61"/>
    <w:rsid w:val="006D3420"/>
    <w:rsid w:val="006E4F43"/>
    <w:rsid w:val="006E661D"/>
    <w:rsid w:val="006F4AA1"/>
    <w:rsid w:val="007659AD"/>
    <w:rsid w:val="007721C8"/>
    <w:rsid w:val="007740F9"/>
    <w:rsid w:val="00776DCE"/>
    <w:rsid w:val="007B797B"/>
    <w:rsid w:val="007C43F8"/>
    <w:rsid w:val="007C77C0"/>
    <w:rsid w:val="007D1936"/>
    <w:rsid w:val="007E0343"/>
    <w:rsid w:val="007F358D"/>
    <w:rsid w:val="008337F0"/>
    <w:rsid w:val="0086128B"/>
    <w:rsid w:val="00861FDB"/>
    <w:rsid w:val="00861FE8"/>
    <w:rsid w:val="008763DC"/>
    <w:rsid w:val="00892BF6"/>
    <w:rsid w:val="008A2E6F"/>
    <w:rsid w:val="008C03BC"/>
    <w:rsid w:val="008E7691"/>
    <w:rsid w:val="008F2FB7"/>
    <w:rsid w:val="008F67E2"/>
    <w:rsid w:val="0092679A"/>
    <w:rsid w:val="009406A2"/>
    <w:rsid w:val="00953789"/>
    <w:rsid w:val="00956924"/>
    <w:rsid w:val="00976380"/>
    <w:rsid w:val="00976DE8"/>
    <w:rsid w:val="009800E5"/>
    <w:rsid w:val="00990BB9"/>
    <w:rsid w:val="009C4370"/>
    <w:rsid w:val="00A0775C"/>
    <w:rsid w:val="00A21EF1"/>
    <w:rsid w:val="00A30957"/>
    <w:rsid w:val="00A370D2"/>
    <w:rsid w:val="00A56DEC"/>
    <w:rsid w:val="00A757F0"/>
    <w:rsid w:val="00A81223"/>
    <w:rsid w:val="00A91273"/>
    <w:rsid w:val="00A92029"/>
    <w:rsid w:val="00A93A0E"/>
    <w:rsid w:val="00AA2A2A"/>
    <w:rsid w:val="00AB21C8"/>
    <w:rsid w:val="00AE2D10"/>
    <w:rsid w:val="00AE44DA"/>
    <w:rsid w:val="00AE7D5F"/>
    <w:rsid w:val="00AF01CD"/>
    <w:rsid w:val="00AF5D91"/>
    <w:rsid w:val="00B26BA4"/>
    <w:rsid w:val="00B33306"/>
    <w:rsid w:val="00B33E26"/>
    <w:rsid w:val="00B526FF"/>
    <w:rsid w:val="00B7312F"/>
    <w:rsid w:val="00B833E3"/>
    <w:rsid w:val="00BA3F65"/>
    <w:rsid w:val="00BD1BD8"/>
    <w:rsid w:val="00BE2492"/>
    <w:rsid w:val="00C01697"/>
    <w:rsid w:val="00C55916"/>
    <w:rsid w:val="00C82F89"/>
    <w:rsid w:val="00C84595"/>
    <w:rsid w:val="00C86A3D"/>
    <w:rsid w:val="00CE761A"/>
    <w:rsid w:val="00CF3297"/>
    <w:rsid w:val="00D00A40"/>
    <w:rsid w:val="00D03D73"/>
    <w:rsid w:val="00D13559"/>
    <w:rsid w:val="00D235AC"/>
    <w:rsid w:val="00D34A66"/>
    <w:rsid w:val="00D443F1"/>
    <w:rsid w:val="00D46670"/>
    <w:rsid w:val="00D5182C"/>
    <w:rsid w:val="00D51F93"/>
    <w:rsid w:val="00D522E5"/>
    <w:rsid w:val="00D743E9"/>
    <w:rsid w:val="00D77091"/>
    <w:rsid w:val="00D8550D"/>
    <w:rsid w:val="00D942EA"/>
    <w:rsid w:val="00D95F8B"/>
    <w:rsid w:val="00DA4C19"/>
    <w:rsid w:val="00DA61AD"/>
    <w:rsid w:val="00DE4B12"/>
    <w:rsid w:val="00DF09DA"/>
    <w:rsid w:val="00DF4D56"/>
    <w:rsid w:val="00E04050"/>
    <w:rsid w:val="00E04E43"/>
    <w:rsid w:val="00E077DF"/>
    <w:rsid w:val="00E135A3"/>
    <w:rsid w:val="00E15EFD"/>
    <w:rsid w:val="00E342A4"/>
    <w:rsid w:val="00E40A3B"/>
    <w:rsid w:val="00E41324"/>
    <w:rsid w:val="00E4183C"/>
    <w:rsid w:val="00E4600F"/>
    <w:rsid w:val="00E46FE2"/>
    <w:rsid w:val="00E62702"/>
    <w:rsid w:val="00E67373"/>
    <w:rsid w:val="00E73676"/>
    <w:rsid w:val="00E90043"/>
    <w:rsid w:val="00EA241D"/>
    <w:rsid w:val="00EB5810"/>
    <w:rsid w:val="00EF1647"/>
    <w:rsid w:val="00EF7EC5"/>
    <w:rsid w:val="00F3481D"/>
    <w:rsid w:val="00F34F9F"/>
    <w:rsid w:val="00F410B4"/>
    <w:rsid w:val="00F44E49"/>
    <w:rsid w:val="00F56C2C"/>
    <w:rsid w:val="00F75477"/>
    <w:rsid w:val="00F927D2"/>
    <w:rsid w:val="00F9474E"/>
    <w:rsid w:val="00F96F32"/>
    <w:rsid w:val="00FC6F81"/>
    <w:rsid w:val="00FD0618"/>
    <w:rsid w:val="00FF53BA"/>
    <w:rsid w:val="00FF7554"/>
    <w:rsid w:val="00FF7B0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8A2249"/>
  <w15:chartTrackingRefBased/>
  <w15:docId w15:val="{90C5A813-8A15-BA44-AC02-F6488869D2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721C8"/>
    <w:pPr>
      <w:spacing w:after="120" w:line="280" w:lineRule="exact"/>
    </w:pPr>
    <w:rPr>
      <w:rFonts w:ascii="Arial" w:hAnsi="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44335"/>
    <w:pPr>
      <w:tabs>
        <w:tab w:val="center" w:pos="4680"/>
        <w:tab w:val="right" w:pos="9360"/>
      </w:tabs>
    </w:pPr>
  </w:style>
  <w:style w:type="character" w:customStyle="1" w:styleId="HeaderChar">
    <w:name w:val="Header Char"/>
    <w:basedOn w:val="DefaultParagraphFont"/>
    <w:link w:val="Header"/>
    <w:uiPriority w:val="99"/>
    <w:rsid w:val="00044335"/>
  </w:style>
  <w:style w:type="paragraph" w:styleId="Footer">
    <w:name w:val="footer"/>
    <w:basedOn w:val="Normal"/>
    <w:link w:val="FooterChar"/>
    <w:uiPriority w:val="99"/>
    <w:unhideWhenUsed/>
    <w:rsid w:val="00044335"/>
    <w:pPr>
      <w:tabs>
        <w:tab w:val="center" w:pos="4680"/>
        <w:tab w:val="right" w:pos="9360"/>
      </w:tabs>
    </w:pPr>
  </w:style>
  <w:style w:type="character" w:customStyle="1" w:styleId="FooterChar">
    <w:name w:val="Footer Char"/>
    <w:basedOn w:val="DefaultParagraphFont"/>
    <w:link w:val="Footer"/>
    <w:uiPriority w:val="99"/>
    <w:rsid w:val="00044335"/>
  </w:style>
  <w:style w:type="paragraph" w:customStyle="1" w:styleId="BasicParagraph">
    <w:name w:val="[Basic Paragraph]"/>
    <w:basedOn w:val="Normal"/>
    <w:uiPriority w:val="99"/>
    <w:rsid w:val="00E04050"/>
    <w:pPr>
      <w:autoSpaceDE w:val="0"/>
      <w:autoSpaceDN w:val="0"/>
      <w:adjustRightInd w:val="0"/>
      <w:spacing w:after="0" w:line="288" w:lineRule="auto"/>
      <w:textAlignment w:val="center"/>
    </w:pPr>
    <w:rPr>
      <w:rFonts w:ascii="Minion Pro" w:hAnsi="Minion Pro" w:cs="Minion Pro"/>
      <w:color w:val="000000"/>
      <w:sz w:val="24"/>
      <w:lang w:val="en-US"/>
    </w:rPr>
  </w:style>
  <w:style w:type="character" w:styleId="PageNumber">
    <w:name w:val="page number"/>
    <w:basedOn w:val="DefaultParagraphFont"/>
    <w:uiPriority w:val="99"/>
    <w:semiHidden/>
    <w:unhideWhenUsed/>
    <w:rsid w:val="00E04050"/>
  </w:style>
  <w:style w:type="paragraph" w:styleId="ListParagraph">
    <w:name w:val="List Paragraph"/>
    <w:aliases w:val="0Bullet,Bullet point,CV text,Dot pt,F5 List Paragraph,FooterText,L,List Paragraph1,List Paragraph11,List Paragraph111,List Paragraph2,Medium Grid 1 - Accent 21,NFP GP Bulleted List,Numbered Paragraph,Recommendation,Table text,numbered,列出段"/>
    <w:basedOn w:val="Normal"/>
    <w:link w:val="ListParagraphChar"/>
    <w:uiPriority w:val="34"/>
    <w:qFormat/>
    <w:rsid w:val="00B7312F"/>
    <w:pPr>
      <w:ind w:left="720"/>
      <w:contextualSpacing/>
    </w:pPr>
  </w:style>
  <w:style w:type="character" w:styleId="CommentReference">
    <w:name w:val="annotation reference"/>
    <w:basedOn w:val="DefaultParagraphFont"/>
    <w:uiPriority w:val="99"/>
    <w:semiHidden/>
    <w:unhideWhenUsed/>
    <w:rsid w:val="00495409"/>
    <w:rPr>
      <w:sz w:val="16"/>
      <w:szCs w:val="16"/>
    </w:rPr>
  </w:style>
  <w:style w:type="paragraph" w:styleId="CommentText">
    <w:name w:val="annotation text"/>
    <w:basedOn w:val="Normal"/>
    <w:link w:val="CommentTextChar"/>
    <w:uiPriority w:val="99"/>
    <w:unhideWhenUsed/>
    <w:rsid w:val="00495409"/>
    <w:pPr>
      <w:spacing w:line="240" w:lineRule="auto"/>
    </w:pPr>
    <w:rPr>
      <w:sz w:val="20"/>
      <w:szCs w:val="20"/>
    </w:rPr>
  </w:style>
  <w:style w:type="character" w:customStyle="1" w:styleId="CommentTextChar">
    <w:name w:val="Comment Text Char"/>
    <w:basedOn w:val="DefaultParagraphFont"/>
    <w:link w:val="CommentText"/>
    <w:uiPriority w:val="99"/>
    <w:rsid w:val="00495409"/>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495409"/>
    <w:rPr>
      <w:b/>
      <w:bCs/>
    </w:rPr>
  </w:style>
  <w:style w:type="character" w:customStyle="1" w:styleId="CommentSubjectChar">
    <w:name w:val="Comment Subject Char"/>
    <w:basedOn w:val="CommentTextChar"/>
    <w:link w:val="CommentSubject"/>
    <w:uiPriority w:val="99"/>
    <w:semiHidden/>
    <w:rsid w:val="00495409"/>
    <w:rPr>
      <w:rFonts w:ascii="Arial" w:hAnsi="Arial"/>
      <w:b/>
      <w:bCs/>
      <w:sz w:val="20"/>
      <w:szCs w:val="20"/>
    </w:rPr>
  </w:style>
  <w:style w:type="paragraph" w:styleId="NormalWeb">
    <w:name w:val="Normal (Web)"/>
    <w:basedOn w:val="Normal"/>
    <w:uiPriority w:val="99"/>
    <w:unhideWhenUsed/>
    <w:rsid w:val="00150F4F"/>
    <w:pPr>
      <w:spacing w:before="100" w:beforeAutospacing="1" w:after="100" w:afterAutospacing="1" w:line="240" w:lineRule="auto"/>
    </w:pPr>
    <w:rPr>
      <w:rFonts w:ascii="Times New Roman" w:eastAsia="Times New Roman" w:hAnsi="Times New Roman" w:cs="Times New Roman"/>
      <w:sz w:val="24"/>
      <w:lang w:eastAsia="en-AU"/>
    </w:rPr>
  </w:style>
  <w:style w:type="character" w:styleId="Strong">
    <w:name w:val="Strong"/>
    <w:basedOn w:val="DefaultParagraphFont"/>
    <w:uiPriority w:val="22"/>
    <w:qFormat/>
    <w:rsid w:val="00150F4F"/>
    <w:rPr>
      <w:b/>
      <w:bCs/>
    </w:rPr>
  </w:style>
  <w:style w:type="character" w:styleId="Hyperlink">
    <w:name w:val="Hyperlink"/>
    <w:basedOn w:val="DefaultParagraphFont"/>
    <w:uiPriority w:val="99"/>
    <w:unhideWhenUsed/>
    <w:rsid w:val="003C3754"/>
    <w:rPr>
      <w:color w:val="0563C1" w:themeColor="hyperlink"/>
      <w:u w:val="single"/>
    </w:rPr>
  </w:style>
  <w:style w:type="character" w:customStyle="1" w:styleId="UnresolvedMention1">
    <w:name w:val="Unresolved Mention1"/>
    <w:basedOn w:val="DefaultParagraphFont"/>
    <w:uiPriority w:val="99"/>
    <w:semiHidden/>
    <w:unhideWhenUsed/>
    <w:rsid w:val="003C3754"/>
    <w:rPr>
      <w:color w:val="605E5C"/>
      <w:shd w:val="clear" w:color="auto" w:fill="E1DFDD"/>
    </w:rPr>
  </w:style>
  <w:style w:type="paragraph" w:styleId="NoSpacing">
    <w:name w:val="No Spacing"/>
    <w:uiPriority w:val="1"/>
    <w:qFormat/>
    <w:rsid w:val="00526901"/>
    <w:rPr>
      <w:rFonts w:ascii="Arial" w:hAnsi="Arial"/>
      <w:sz w:val="22"/>
    </w:rPr>
  </w:style>
  <w:style w:type="paragraph" w:styleId="Revision">
    <w:name w:val="Revision"/>
    <w:hidden/>
    <w:uiPriority w:val="99"/>
    <w:semiHidden/>
    <w:rsid w:val="00F410B4"/>
    <w:rPr>
      <w:rFonts w:ascii="Arial" w:hAnsi="Arial"/>
      <w:sz w:val="22"/>
    </w:rPr>
  </w:style>
  <w:style w:type="character" w:customStyle="1" w:styleId="ListParagraphChar">
    <w:name w:val="List Paragraph Char"/>
    <w:aliases w:val="0Bullet Char,Bullet point Char,CV text Char,Dot pt Char,F5 List Paragraph Char,FooterText Char,L Char,List Paragraph1 Char,List Paragraph11 Char,List Paragraph111 Char,List Paragraph2 Char,Medium Grid 1 - Accent 21 Char,numbered Char"/>
    <w:basedOn w:val="DefaultParagraphFont"/>
    <w:link w:val="ListParagraph"/>
    <w:uiPriority w:val="34"/>
    <w:qFormat/>
    <w:locked/>
    <w:rsid w:val="00976DE8"/>
    <w:rPr>
      <w:rFonts w:ascii="Arial" w:hAnsi="Arial"/>
      <w:sz w:val="22"/>
    </w:rPr>
  </w:style>
  <w:style w:type="paragraph" w:customStyle="1" w:styleId="TableParagraph">
    <w:name w:val="Table Paragraph"/>
    <w:basedOn w:val="Normal"/>
    <w:uiPriority w:val="1"/>
    <w:qFormat/>
    <w:rsid w:val="0086128B"/>
    <w:pPr>
      <w:widowControl w:val="0"/>
      <w:autoSpaceDE w:val="0"/>
      <w:autoSpaceDN w:val="0"/>
      <w:spacing w:after="0" w:line="240" w:lineRule="auto"/>
    </w:pPr>
    <w:rPr>
      <w:rFonts w:eastAsia="Arial" w:cs="Arial"/>
      <w:szCs w:val="22"/>
    </w:rPr>
  </w:style>
  <w:style w:type="character" w:styleId="FollowedHyperlink">
    <w:name w:val="FollowedHyperlink"/>
    <w:basedOn w:val="DefaultParagraphFont"/>
    <w:uiPriority w:val="99"/>
    <w:semiHidden/>
    <w:unhideWhenUsed/>
    <w:rsid w:val="00E15EFD"/>
    <w:rPr>
      <w:color w:val="954F72" w:themeColor="followedHyperlink"/>
      <w:u w:val="single"/>
    </w:rPr>
  </w:style>
  <w:style w:type="character" w:customStyle="1" w:styleId="UnresolvedMention2">
    <w:name w:val="Unresolved Mention2"/>
    <w:basedOn w:val="DefaultParagraphFont"/>
    <w:uiPriority w:val="99"/>
    <w:rsid w:val="001A53E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mailto:taskforce.secretariat@cyjma.qld.gov.au" TargetMode="Externa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vimeo.com/796513094"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footer" Target="footer1.xml"/><Relationship Id="rId10" Type="http://schemas.openxmlformats.org/officeDocument/2006/relationships/hyperlink" Target="https://statements.qld.gov.au/statements/94728;" TargetMode="Externa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https://www.dropbox.com/s/blxf7qd4srbymx6/Mr%20Robert%20Atkinson%20-%20Presentation-20221123_072502-Meeting%20Recording.mp4?dl=0" TargetMode="External"/><Relationship Id="rId14" Type="http://schemas.openxmlformats.org/officeDocument/2006/relationships/image" Target="media/image4.jpeg"/><Relationship Id="rId22" Type="http://schemas.openxmlformats.org/officeDocument/2006/relationships/header" Target="header1.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54D611-23F3-844A-A8C0-8093DF89DF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1237</TotalTime>
  <Pages>16</Pages>
  <Words>5175</Words>
  <Characters>29504</Characters>
  <Application>Microsoft Office Word</Application>
  <DocSecurity>0</DocSecurity>
  <Lines>245</Lines>
  <Paragraphs>69</Paragraphs>
  <ScaleCrop>false</ScaleCrop>
  <HeadingPairs>
    <vt:vector size="2" baseType="variant">
      <vt:variant>
        <vt:lpstr>Title</vt:lpstr>
      </vt:variant>
      <vt:variant>
        <vt:i4>1</vt:i4>
      </vt:variant>
    </vt:vector>
  </HeadingPairs>
  <TitlesOfParts>
    <vt:vector size="1" baseType="lpstr">
      <vt:lpstr>2022 Annual Report</vt:lpstr>
    </vt:vector>
  </TitlesOfParts>
  <Company/>
  <LinksUpToDate>false</LinksUpToDate>
  <CharactersWithSpaces>34610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2022 Annual Report</dc:title>
  <dc:subject>2022 Annual Report</dc:subject>
  <dc:creator>Queensland Government</dc:creator>
  <cp:keywords>2022, annual, report</cp:keywords>
  <cp:lastModifiedBy>Kimberly Munson</cp:lastModifiedBy>
  <cp:revision>4</cp:revision>
  <cp:lastPrinted>2023-04-05T05:40:00Z</cp:lastPrinted>
  <dcterms:created xsi:type="dcterms:W3CDTF">2023-04-05T04:28:00Z</dcterms:created>
  <dcterms:modified xsi:type="dcterms:W3CDTF">2023-04-06T01:59:00Z</dcterms:modified>
</cp:coreProperties>
</file>