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0AFB3" w14:textId="77777777" w:rsidR="003F189B" w:rsidRPr="003F189B" w:rsidRDefault="003F189B" w:rsidP="00F85647">
      <w:pPr>
        <w:jc w:val="center"/>
        <w:rPr>
          <w:rFonts w:asciiTheme="minorHAnsi" w:eastAsiaTheme="minorHAnsi" w:hAnsiTheme="minorHAnsi" w:cstheme="minorBidi"/>
          <w:b/>
          <w:sz w:val="36"/>
          <w:szCs w:val="22"/>
          <w:lang w:eastAsia="en-US"/>
        </w:rPr>
      </w:pPr>
      <w:r w:rsidRPr="003F189B">
        <w:rPr>
          <w:rFonts w:asciiTheme="minorHAnsi" w:eastAsiaTheme="minorHAnsi" w:hAnsiTheme="minorHAnsi" w:cstheme="minorBidi"/>
          <w:b/>
          <w:sz w:val="36"/>
          <w:szCs w:val="22"/>
          <w:lang w:eastAsia="en-US"/>
        </w:rPr>
        <w:t>Child Protection Reform Amendment Act Implementation</w:t>
      </w:r>
      <w:r w:rsidR="00F85647" w:rsidRPr="003F189B">
        <w:rPr>
          <w:rFonts w:asciiTheme="minorHAnsi" w:eastAsiaTheme="minorHAnsi" w:hAnsiTheme="minorHAnsi" w:cstheme="minorBidi"/>
          <w:b/>
          <w:sz w:val="36"/>
          <w:szCs w:val="22"/>
          <w:lang w:eastAsia="en-US"/>
        </w:rPr>
        <w:t xml:space="preserve"> </w:t>
      </w:r>
    </w:p>
    <w:p w14:paraId="71AAD0CC" w14:textId="77777777" w:rsidR="003F189B" w:rsidRDefault="003F189B" w:rsidP="00F85647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sectPr w:rsidR="003F189B" w:rsidSect="0079670D">
          <w:headerReference w:type="default" r:id="rId7"/>
          <w:footerReference w:type="default" r:id="rId8"/>
          <w:type w:val="continuous"/>
          <w:pgSz w:w="11906" w:h="16838"/>
          <w:pgMar w:top="2552" w:right="1134" w:bottom="1701" w:left="1134" w:header="709" w:footer="0" w:gutter="0"/>
          <w:cols w:space="709"/>
          <w:docGrid w:linePitch="360"/>
        </w:sectPr>
      </w:pPr>
    </w:p>
    <w:p w14:paraId="5C85B7E7" w14:textId="3EDA6514" w:rsidR="00764DA0" w:rsidRDefault="005D1748" w:rsidP="00F8564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Preparation for the final stage of changes from the Child Protection Reform Amendment Act 2017 is well underway, with a particular</w:t>
      </w:r>
      <w:r w:rsidR="00764D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focus on </w:t>
      </w:r>
      <w:r w:rsidR="00764D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ensuring the child protection sector is ready for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these changes</w:t>
      </w:r>
      <w:r w:rsidR="00764D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5C451A">
        <w:rPr>
          <w:rFonts w:asciiTheme="minorHAnsi" w:eastAsiaTheme="minorHAnsi" w:hAnsiTheme="minorHAnsi" w:cstheme="minorBidi"/>
          <w:sz w:val="22"/>
          <w:szCs w:val="22"/>
          <w:lang w:eastAsia="en-US"/>
        </w:rPr>
        <w:t>likely to come into effect at the end of this month</w:t>
      </w:r>
      <w:r w:rsidR="00764DA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6C37E25" w14:textId="71B53A85" w:rsidR="00764DA0" w:rsidRDefault="005D1748" w:rsidP="00F8564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Formal approval is being sought for the commencement date, with advice expected to be received within the next two weeks</w:t>
      </w:r>
      <w:r w:rsidR="00764DA0" w:rsidRPr="00764DA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Once approval has been received, confirmation will be published on the department’s </w:t>
      </w:r>
      <w:r w:rsidR="00972C3F">
        <w:rPr>
          <w:rFonts w:asciiTheme="minorHAnsi" w:eastAsiaTheme="minorHAnsi" w:hAnsiTheme="minorHAnsi" w:cstheme="minorBidi"/>
          <w:sz w:val="22"/>
          <w:szCs w:val="22"/>
          <w:lang w:eastAsia="en-US"/>
        </w:rPr>
        <w:t>web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site (</w:t>
      </w:r>
      <w:hyperlink r:id="rId9" w:history="1">
        <w:r w:rsidRPr="00A279DF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https://www.csyw.qld.gov.au/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), via a special edition of the </w:t>
      </w:r>
      <w:hyperlink r:id="rId10" w:history="1">
        <w:r w:rsidRPr="005D1748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Support Families, Changing Futures e-newsletter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and via </w:t>
      </w:r>
      <w:r w:rsidR="005C451A">
        <w:rPr>
          <w:rFonts w:asciiTheme="minorHAnsi" w:eastAsiaTheme="minorHAnsi" w:hAnsiTheme="minorHAnsi" w:cstheme="minorBidi"/>
          <w:sz w:val="22"/>
          <w:szCs w:val="22"/>
          <w:lang w:eastAsia="en-US"/>
        </w:rPr>
        <w:t>email to funded Non-Government 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rganisations (NGOs).</w:t>
      </w:r>
    </w:p>
    <w:p w14:paraId="062AA461" w14:textId="22A57E62" w:rsidR="00E31D15" w:rsidRDefault="00E31D15" w:rsidP="00E31D1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The legislative amendments will have varying levels of impact on NGOs, depending on the type of services provided. Many will be interested in the changes to Information Sharing, and all </w:t>
      </w:r>
      <w:r w:rsidR="00817C8B">
        <w:rPr>
          <w:rFonts w:asciiTheme="minorHAnsi" w:eastAsiaTheme="minorHAnsi" w:hAnsiTheme="minorHAnsi" w:cstheme="minorBidi"/>
          <w:sz w:val="22"/>
          <w:szCs w:val="22"/>
          <w:lang w:eastAsia="en-US"/>
        </w:rPr>
        <w:t>funded NGOs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will need to be aware of, and working to incorporate in their practices, the five elements of the </w:t>
      </w:r>
      <w:hyperlink r:id="rId11" w:history="1">
        <w:r w:rsidRPr="00817C8B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Aboriginal and Torres Strait Islander Child Placement Principle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14:paraId="7E4DAA8D" w14:textId="77777777" w:rsidR="005D1748" w:rsidRDefault="005D1748" w:rsidP="005D1748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455ABEF" wp14:editId="7AFB5B9B">
            <wp:extent cx="2098341" cy="3057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070" cy="3119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70FED1" w14:textId="499129BD" w:rsidR="00DF33AF" w:rsidRDefault="00764DA0" w:rsidP="00DF33A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4D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To </w:t>
      </w:r>
      <w:r w:rsidR="00DE1347">
        <w:rPr>
          <w:rFonts w:asciiTheme="minorHAnsi" w:eastAsiaTheme="minorHAnsi" w:hAnsiTheme="minorHAnsi" w:cstheme="minorBidi"/>
          <w:sz w:val="22"/>
          <w:szCs w:val="22"/>
          <w:lang w:eastAsia="en-US"/>
        </w:rPr>
        <w:t>assist</w:t>
      </w:r>
      <w:bookmarkStart w:id="0" w:name="_GoBack"/>
      <w:bookmarkEnd w:id="0"/>
      <w:r w:rsidRPr="00764D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31D15">
        <w:rPr>
          <w:rFonts w:asciiTheme="minorHAnsi" w:eastAsiaTheme="minorHAnsi" w:hAnsiTheme="minorHAnsi" w:cstheme="minorBidi"/>
          <w:sz w:val="22"/>
          <w:szCs w:val="22"/>
          <w:lang w:eastAsia="en-US"/>
        </w:rPr>
        <w:t>NGOs prepare for the</w:t>
      </w:r>
      <w:r w:rsidRPr="00764D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changes,</w:t>
      </w:r>
      <w:r w:rsidR="00F85647" w:rsidRPr="00764D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64DA0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="00E31D1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special</w:t>
      </w:r>
      <w:r w:rsidRPr="00764D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85647" w:rsidRPr="00972C3F">
        <w:rPr>
          <w:rStyle w:val="Hyperlink"/>
          <w:rFonts w:asciiTheme="minorHAnsi" w:eastAsiaTheme="minorHAnsi" w:hAnsiTheme="minorHAnsi" w:cstheme="minorBidi"/>
          <w:i/>
          <w:color w:val="auto"/>
          <w:sz w:val="22"/>
          <w:szCs w:val="22"/>
          <w:u w:val="none"/>
          <w:lang w:eastAsia="en-US"/>
        </w:rPr>
        <w:t xml:space="preserve">Let’s Get Ready </w:t>
      </w:r>
      <w:r w:rsidR="00587F63" w:rsidRPr="00972C3F">
        <w:rPr>
          <w:rStyle w:val="Hyperlink"/>
          <w:rFonts w:asciiTheme="minorHAnsi" w:eastAsiaTheme="minorHAnsi" w:hAnsiTheme="minorHAnsi" w:cstheme="minorBidi"/>
          <w:i/>
          <w:color w:val="auto"/>
          <w:sz w:val="22"/>
          <w:szCs w:val="22"/>
          <w:u w:val="none"/>
          <w:lang w:eastAsia="en-US"/>
        </w:rPr>
        <w:t>Guide</w:t>
      </w:r>
      <w:r w:rsidR="00F85647" w:rsidRPr="00764D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has been </w:t>
      </w:r>
      <w:r w:rsidR="00F85647" w:rsidRPr="00764D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developed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which provides information about the changes and links to helpful resources</w:t>
      </w:r>
      <w:r w:rsidR="00F85647" w:rsidRPr="00972C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972C3F">
        <w:rPr>
          <w:rFonts w:asciiTheme="minorHAnsi" w:eastAsiaTheme="minorHAnsi" w:hAnsiTheme="minorHAnsi" w:cstheme="minorBidi"/>
          <w:sz w:val="22"/>
          <w:szCs w:val="22"/>
          <w:lang w:eastAsia="en-US"/>
        </w:rPr>
        <w:t>The guide</w:t>
      </w:r>
      <w:r w:rsidRPr="00972C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560AE">
        <w:rPr>
          <w:rFonts w:asciiTheme="minorHAnsi" w:eastAsiaTheme="minorHAnsi" w:hAnsiTheme="minorHAnsi" w:cstheme="minorBidi"/>
          <w:sz w:val="22"/>
          <w:szCs w:val="22"/>
          <w:lang w:eastAsia="en-US"/>
        </w:rPr>
        <w:t>will be</w:t>
      </w:r>
      <w:r w:rsidRPr="00972C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available </w:t>
      </w:r>
      <w:r w:rsidR="00972C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online </w:t>
      </w:r>
      <w:hyperlink r:id="rId13" w:history="1">
        <w:r w:rsidR="00972C3F" w:rsidRPr="00972C3F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here</w:t>
        </w:r>
      </w:hyperlink>
      <w:r w:rsidR="00972C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and can be downloaded, printed and shared with NGO staff</w:t>
      </w:r>
      <w:r w:rsidRPr="00972C3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05BBB43F" w14:textId="0E382DEA" w:rsidR="00817C8B" w:rsidRDefault="00972C3F" w:rsidP="00DF33A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Modified </w:t>
      </w:r>
      <w:r w:rsidR="00817C8B">
        <w:rPr>
          <w:rFonts w:asciiTheme="minorHAnsi" w:eastAsiaTheme="minorHAnsi" w:hAnsiTheme="minorHAnsi" w:cstheme="minorBidi"/>
          <w:sz w:val="22"/>
          <w:szCs w:val="22"/>
          <w:lang w:eastAsia="en-US"/>
        </w:rPr>
        <w:t>Capability Development being undertaken for departmental staff has also been made available to funded NGOs, and material can be sought from your local contract manager.</w:t>
      </w:r>
    </w:p>
    <w:p w14:paraId="34F78114" w14:textId="77777777" w:rsidR="00764DA0" w:rsidRPr="00972C3F" w:rsidRDefault="00764DA0" w:rsidP="00F85647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972C3F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Resources</w:t>
      </w:r>
    </w:p>
    <w:p w14:paraId="23A12858" w14:textId="77777777" w:rsidR="00E31D15" w:rsidRDefault="00E31D15" w:rsidP="00E31D1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1" locked="0" layoutInCell="1" allowOverlap="1" wp14:anchorId="78958238" wp14:editId="1AB19EC6">
            <wp:simplePos x="0" y="0"/>
            <wp:positionH relativeFrom="column">
              <wp:posOffset>1148080</wp:posOffset>
            </wp:positionH>
            <wp:positionV relativeFrom="paragraph">
              <wp:posOffset>14605</wp:posOffset>
            </wp:positionV>
            <wp:extent cx="1524000" cy="21761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7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B24D24B" wp14:editId="3EA46236">
            <wp:extent cx="1475105" cy="21888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FF0361" w14:textId="444D640A" w:rsidR="005D1748" w:rsidRDefault="005D1748" w:rsidP="005D174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Other resources to support the changes are being finalised, including an Information Sharing Guideline</w:t>
      </w:r>
      <w:r w:rsidR="003A0E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and animation</w:t>
      </w:r>
      <w:r w:rsidR="00972C3F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3A0E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and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31D15">
        <w:rPr>
          <w:rStyle w:val="Hyperlink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  <w:t>brochures</w:t>
      </w:r>
      <w:r w:rsidRPr="00E31D1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to support conversations regarding the independent person. These will be published on the department’s </w:t>
      </w:r>
      <w:r w:rsidRPr="00817C8B">
        <w:rPr>
          <w:rFonts w:asciiTheme="minorHAnsi" w:eastAsiaTheme="minorHAnsi" w:hAnsiTheme="minorHAnsi" w:cstheme="minorBidi"/>
          <w:sz w:val="22"/>
          <w:szCs w:val="22"/>
          <w:lang w:eastAsia="en-US"/>
        </w:rPr>
        <w:t>website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hyperlink r:id="rId16" w:history="1">
        <w:r w:rsidRPr="00A279DF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https://www.csyw.qld.gov.au/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Pr="00817C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C451A">
        <w:rPr>
          <w:rFonts w:asciiTheme="minorHAnsi" w:eastAsiaTheme="minorHAnsi" w:hAnsiTheme="minorHAnsi" w:cstheme="minorBidi"/>
          <w:sz w:val="22"/>
          <w:szCs w:val="22"/>
          <w:lang w:eastAsia="en-US"/>
        </w:rPr>
        <w:t>closer to commencement, however in the meantime you can view the videos to support conversations about the independent person here:</w:t>
      </w:r>
    </w:p>
    <w:p w14:paraId="210E7449" w14:textId="65CB3891" w:rsidR="005C451A" w:rsidRDefault="00DE1347" w:rsidP="005C451A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eastAsiaTheme="minorHAnsi" w:hAnsiTheme="minorHAnsi" w:cstheme="minorBidi"/>
          <w:sz w:val="22"/>
        </w:rPr>
      </w:pPr>
      <w:hyperlink r:id="rId17" w:history="1">
        <w:r w:rsidR="005C451A" w:rsidRPr="005C451A">
          <w:rPr>
            <w:rStyle w:val="Hyperlink"/>
            <w:rFonts w:asciiTheme="minorHAnsi" w:eastAsiaTheme="minorHAnsi" w:hAnsiTheme="minorHAnsi" w:cstheme="minorBidi"/>
            <w:sz w:val="22"/>
          </w:rPr>
          <w:t>Information for children and families</w:t>
        </w:r>
      </w:hyperlink>
    </w:p>
    <w:p w14:paraId="3A8D6C00" w14:textId="06261F7C" w:rsidR="005C451A" w:rsidRPr="005C451A" w:rsidRDefault="00DE1347" w:rsidP="005C451A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eastAsiaTheme="minorHAnsi" w:hAnsiTheme="minorHAnsi" w:cstheme="minorBidi"/>
          <w:sz w:val="22"/>
        </w:rPr>
      </w:pPr>
      <w:hyperlink r:id="rId18" w:history="1">
        <w:r w:rsidR="005C451A" w:rsidRPr="005C451A">
          <w:rPr>
            <w:rStyle w:val="Hyperlink"/>
            <w:rFonts w:asciiTheme="minorHAnsi" w:eastAsiaTheme="minorHAnsi" w:hAnsiTheme="minorHAnsi" w:cstheme="minorBidi"/>
            <w:sz w:val="22"/>
          </w:rPr>
          <w:t>Information for independent persons</w:t>
        </w:r>
      </w:hyperlink>
      <w:r w:rsidR="005C451A">
        <w:rPr>
          <w:rFonts w:asciiTheme="minorHAnsi" w:eastAsiaTheme="minorHAnsi" w:hAnsiTheme="minorHAnsi" w:cstheme="minorBidi"/>
          <w:sz w:val="22"/>
        </w:rPr>
        <w:t xml:space="preserve"> </w:t>
      </w:r>
    </w:p>
    <w:p w14:paraId="5A4F9514" w14:textId="77777777" w:rsidR="003A0E3A" w:rsidRDefault="003A0E3A" w:rsidP="00F8564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B337A0B" w14:textId="3FA4964E" w:rsidR="003A0E3A" w:rsidRDefault="00817C8B" w:rsidP="00F8564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 CPRAA</w:t>
      </w:r>
      <w:r w:rsidR="00E31D1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overview video </w:t>
      </w:r>
      <w:r w:rsidR="001F02DF">
        <w:rPr>
          <w:rFonts w:asciiTheme="minorHAnsi" w:eastAsiaTheme="minorHAnsi" w:hAnsiTheme="minorHAnsi" w:cstheme="minorBidi"/>
          <w:sz w:val="22"/>
          <w:szCs w:val="22"/>
          <w:lang w:eastAsia="en-US"/>
        </w:rPr>
        <w:t>has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been developed specifically for those working within the child protection sector, and NGOs are welcome to share this amongst their staff. The video can be found online </w:t>
      </w:r>
      <w:hyperlink r:id="rId19" w:history="1">
        <w:r w:rsidRPr="00817C8B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here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3A0E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28270E3F" w14:textId="6AE17C62" w:rsidR="003A0E3A" w:rsidRDefault="003A0E3A" w:rsidP="00F8564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re-cut version targeted toward the community is also available for sharing via the internet or social media, should you wish to do so. This can be found </w:t>
      </w:r>
      <w:hyperlink r:id="rId20" w:history="1">
        <w:r w:rsidRPr="003A0E3A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here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22B81CDB" w14:textId="20D57889" w:rsidR="00E31D15" w:rsidRPr="00764DA0" w:rsidRDefault="00E31D15" w:rsidP="00F8564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Frequently Asked Questions for carers and care services </w:t>
      </w:r>
      <w:r w:rsidR="00817C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were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provided to attendees at the 2018 National Foster and Kinship Care Conference, which took place in early September. These are </w:t>
      </w:r>
      <w:r w:rsidR="00817C8B">
        <w:rPr>
          <w:rFonts w:asciiTheme="minorHAnsi" w:eastAsiaTheme="minorHAnsi" w:hAnsiTheme="minorHAnsi" w:cstheme="minorBidi"/>
          <w:sz w:val="22"/>
          <w:szCs w:val="22"/>
          <w:lang w:eastAsia="en-US"/>
        </w:rPr>
        <w:t>also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available </w:t>
      </w:r>
      <w:hyperlink r:id="rId21" w:history="1">
        <w:r w:rsidRPr="00817C8B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online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7A0AF502" w14:textId="0985FB12" w:rsidR="00667899" w:rsidRPr="00AF6375" w:rsidRDefault="00E31D15" w:rsidP="00A9400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Information on both the department’s website and the Queensland Government web franchise (</w:t>
      </w:r>
      <w:hyperlink r:id="rId22" w:history="1">
        <w:r w:rsidRPr="00980CFB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https://www.qld.gov.au/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 is being updated, particularly in relation to information sharing, permanent care orders and the independent person, and will be available to the community from the date of commencement.</w:t>
      </w:r>
      <w:r w:rsidR="003A0E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47A8FCD2" w14:textId="77777777" w:rsidR="003A0E3A" w:rsidRPr="00972C3F" w:rsidRDefault="003A0E3A" w:rsidP="003A0E3A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972C3F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Update of Investment Specifications </w:t>
      </w:r>
    </w:p>
    <w:p w14:paraId="38F7D703" w14:textId="77777777" w:rsidR="003A0E3A" w:rsidRDefault="003A0E3A" w:rsidP="003A0E3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Investment specifications and program resources are being updated in line with the amendments to ensure all funded NGOs align their processes and practice with the legislative amendments. </w:t>
      </w:r>
    </w:p>
    <w:p w14:paraId="1C46255B" w14:textId="77777777" w:rsidR="00972C3F" w:rsidRDefault="00972C3F" w:rsidP="003A0E3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1664923" w14:textId="0B213864" w:rsidR="00F85647" w:rsidRPr="00972C3F" w:rsidRDefault="00764DA0" w:rsidP="00F85647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972C3F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Family Participation Program</w:t>
      </w:r>
    </w:p>
    <w:p w14:paraId="1C107D7D" w14:textId="30E79AC1" w:rsidR="00447225" w:rsidRDefault="00D56B14" w:rsidP="0044722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214BBD9" wp14:editId="10772F54">
            <wp:extent cx="2621915" cy="826112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277" cy="836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4722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Procurement of service providers for the Family Participation Program is finalised. </w:t>
      </w:r>
      <w:r w:rsidR="00817C8B"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="0044722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uccessful services </w:t>
      </w:r>
      <w:r w:rsidR="00817C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should now </w:t>
      </w:r>
      <w:r w:rsidR="0044722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have been notified of the outcome. Induction for services </w:t>
      </w:r>
      <w:r w:rsidR="00817C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is </w:t>
      </w:r>
      <w:r w:rsidR="00447225">
        <w:rPr>
          <w:rFonts w:asciiTheme="minorHAnsi" w:eastAsiaTheme="minorHAnsi" w:hAnsiTheme="minorHAnsi" w:cstheme="minorBidi"/>
          <w:sz w:val="22"/>
          <w:szCs w:val="22"/>
          <w:lang w:eastAsia="en-US"/>
        </w:rPr>
        <w:t>tak</w:t>
      </w:r>
      <w:r w:rsidR="00817C8B">
        <w:rPr>
          <w:rFonts w:asciiTheme="minorHAnsi" w:eastAsiaTheme="minorHAnsi" w:hAnsiTheme="minorHAnsi" w:cstheme="minorBidi"/>
          <w:sz w:val="22"/>
          <w:szCs w:val="22"/>
          <w:lang w:eastAsia="en-US"/>
        </w:rPr>
        <w:t>ing</w:t>
      </w:r>
      <w:r w:rsidR="0044722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place and training on Family-Led Decision-Making, developed in collaboration with SNAICC</w:t>
      </w:r>
      <w:r w:rsidR="00242C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and the Queensland Aboriginal and Torres Strait Islander Child Protection Peak (QATSICPP)</w:t>
      </w:r>
      <w:r w:rsidR="0044722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817C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is also </w:t>
      </w:r>
      <w:r w:rsidR="00972C3F">
        <w:rPr>
          <w:rFonts w:asciiTheme="minorHAnsi" w:eastAsiaTheme="minorHAnsi" w:hAnsiTheme="minorHAnsi" w:cstheme="minorBidi"/>
          <w:sz w:val="22"/>
          <w:szCs w:val="22"/>
          <w:lang w:eastAsia="en-US"/>
        </w:rPr>
        <w:t>due to commence soon</w:t>
      </w:r>
      <w:r w:rsidR="00447225" w:rsidRPr="0066789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44722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4455CCCA" w14:textId="07406147" w:rsidR="00817C8B" w:rsidRPr="00972C3F" w:rsidRDefault="00817C8B" w:rsidP="00817C8B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972C3F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More Information </w:t>
      </w:r>
    </w:p>
    <w:p w14:paraId="2A9E3B73" w14:textId="1F247E6A" w:rsidR="00817C8B" w:rsidRDefault="00817C8B" w:rsidP="00817C8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4D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Further information and resources will be available on the department’s internet site as they are developed: </w:t>
      </w:r>
    </w:p>
    <w:p w14:paraId="296E9754" w14:textId="31BD67B5" w:rsidR="00201EA3" w:rsidRDefault="00DE1347" w:rsidP="00817C8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24" w:history="1">
        <w:r w:rsidR="00201EA3" w:rsidRPr="00180E94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www.csyw.qld.gov.au/child-safety-legislation-reform</w:t>
        </w:r>
      </w:hyperlink>
      <w:r w:rsidR="00201EA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135B6AFE" w14:textId="77777777" w:rsidR="00817C8B" w:rsidRDefault="00817C8B" w:rsidP="00817C8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4D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If you have any questions in the lead up to commencement of the provisions, please contact the CPRAA Implementation Team: </w:t>
      </w:r>
    </w:p>
    <w:p w14:paraId="35245F4D" w14:textId="77777777" w:rsidR="00817C8B" w:rsidRDefault="00817C8B" w:rsidP="00817C8B">
      <w:pPr>
        <w:spacing w:after="160" w:line="259" w:lineRule="auto"/>
        <w:ind w:firstLine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4DA0">
        <w:rPr>
          <w:rFonts w:ascii="Segoe UI Symbol" w:eastAsiaTheme="minorHAnsi" w:hAnsi="Segoe UI Symbol" w:cs="Segoe UI Symbol"/>
          <w:sz w:val="22"/>
          <w:szCs w:val="22"/>
          <w:lang w:eastAsia="en-US"/>
        </w:rPr>
        <w:t>☎</w:t>
      </w:r>
      <w:r w:rsidRPr="00764D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(07) 3238 7666 </w:t>
      </w:r>
    </w:p>
    <w:p w14:paraId="4F68DC52" w14:textId="28A33256" w:rsidR="00817C8B" w:rsidRDefault="00817C8B" w:rsidP="00817C8B">
      <w:pPr>
        <w:spacing w:after="160" w:line="259" w:lineRule="auto"/>
        <w:ind w:firstLine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4DA0">
        <w:rPr>
          <w:rFonts w:ascii="Segoe UI Symbol" w:eastAsiaTheme="minorHAnsi" w:hAnsi="Segoe UI Symbol" w:cs="Segoe UI Symbol"/>
          <w:sz w:val="22"/>
          <w:szCs w:val="22"/>
          <w:lang w:eastAsia="en-US"/>
        </w:rPr>
        <w:t>✉</w:t>
      </w:r>
      <w:r w:rsidRPr="00764D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hyperlink r:id="rId25" w:history="1">
        <w:r w:rsidR="00201EA3" w:rsidRPr="00180E94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CPAreform@csyw.qld.gov.au</w:t>
        </w:r>
      </w:hyperlink>
    </w:p>
    <w:p w14:paraId="62E297B7" w14:textId="2142116E" w:rsidR="00C80661" w:rsidRDefault="00C80661" w:rsidP="00C8066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C80661" w:rsidSect="00667899">
          <w:type w:val="continuous"/>
          <w:pgSz w:w="11906" w:h="16838"/>
          <w:pgMar w:top="2552" w:right="1134" w:bottom="1560" w:left="1134" w:header="709" w:footer="0" w:gutter="0"/>
          <w:cols w:num="2" w:space="709"/>
          <w:docGrid w:linePitch="360"/>
        </w:sectPr>
      </w:pPr>
    </w:p>
    <w:p w14:paraId="640A5AE9" w14:textId="77777777" w:rsidR="001E5019" w:rsidRDefault="001E5019" w:rsidP="001E5019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C4E99FF" w14:textId="77777777" w:rsidR="00043DAD" w:rsidRPr="00043DAD" w:rsidRDefault="00043DAD" w:rsidP="00043DAD">
      <w:pPr>
        <w:pStyle w:val="NoSpacing"/>
      </w:pPr>
    </w:p>
    <w:sectPr w:rsidR="00043DAD" w:rsidRPr="00043DAD" w:rsidSect="0079670D">
      <w:type w:val="continuous"/>
      <w:pgSz w:w="11906" w:h="16838"/>
      <w:pgMar w:top="2552" w:right="1134" w:bottom="1701" w:left="1134" w:header="709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768AB" w14:textId="77777777" w:rsidR="00F00B04" w:rsidRDefault="00F00B04">
      <w:r>
        <w:separator/>
      </w:r>
    </w:p>
  </w:endnote>
  <w:endnote w:type="continuationSeparator" w:id="0">
    <w:p w14:paraId="7C7626CA" w14:textId="77777777" w:rsidR="00F00B04" w:rsidRDefault="00F0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Normal-Roman"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MetaBold-Roman"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taMedium-Roman">
    <w:panose1 w:val="020B06020400000200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CEF4B" w14:textId="77777777" w:rsidR="00E6521F" w:rsidRPr="00E6521F" w:rsidRDefault="00E6521F">
    <w:pPr>
      <w:pStyle w:val="Footer"/>
      <w:jc w:val="center"/>
      <w:rPr>
        <w:rFonts w:cs="Calibri"/>
      </w:rPr>
    </w:pPr>
    <w:r w:rsidRPr="00E6521F">
      <w:rPr>
        <w:rFonts w:cs="Calibri"/>
      </w:rPr>
      <w:fldChar w:fldCharType="begin"/>
    </w:r>
    <w:r w:rsidRPr="00E6521F">
      <w:rPr>
        <w:rFonts w:cs="Calibri"/>
      </w:rPr>
      <w:instrText xml:space="preserve"> PAGE   \* MERGEFORMAT </w:instrText>
    </w:r>
    <w:r w:rsidRPr="00E6521F">
      <w:rPr>
        <w:rFonts w:cs="Calibri"/>
      </w:rPr>
      <w:fldChar w:fldCharType="separate"/>
    </w:r>
    <w:r w:rsidR="00DE1347">
      <w:rPr>
        <w:rFonts w:cs="Calibri"/>
        <w:noProof/>
      </w:rPr>
      <w:t>2</w:t>
    </w:r>
    <w:r w:rsidRPr="00E6521F">
      <w:rPr>
        <w:rFonts w:cs="Calibri"/>
        <w:noProof/>
      </w:rPr>
      <w:fldChar w:fldCharType="end"/>
    </w:r>
  </w:p>
  <w:p w14:paraId="2264DEEC" w14:textId="77777777" w:rsidR="00C83EF1" w:rsidRPr="001913DF" w:rsidRDefault="00C83EF1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700F9" w14:textId="77777777" w:rsidR="00F00B04" w:rsidRDefault="00F00B04">
      <w:r>
        <w:separator/>
      </w:r>
    </w:p>
  </w:footnote>
  <w:footnote w:type="continuationSeparator" w:id="0">
    <w:p w14:paraId="660CD28D" w14:textId="77777777" w:rsidR="00F00B04" w:rsidRDefault="00F00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47959" w14:textId="03CB5BC2" w:rsidR="00B21459" w:rsidRPr="00687224" w:rsidRDefault="003F189B" w:rsidP="003809D6">
    <w:pPr>
      <w:pStyle w:val="Header"/>
      <w:tabs>
        <w:tab w:val="clear" w:pos="8306"/>
      </w:tabs>
      <w:rPr>
        <w:color w:val="FFFFF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5BE4FD1" wp14:editId="5108EAAD">
              <wp:simplePos x="0" y="0"/>
              <wp:positionH relativeFrom="margin">
                <wp:posOffset>390525</wp:posOffset>
              </wp:positionH>
              <wp:positionV relativeFrom="paragraph">
                <wp:posOffset>-67310</wp:posOffset>
              </wp:positionV>
              <wp:extent cx="6324600" cy="400050"/>
              <wp:effectExtent l="0" t="0" r="0" b="0"/>
              <wp:wrapNone/>
              <wp:docPr id="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55642" w14:textId="2E3234CF" w:rsidR="003F189B" w:rsidRPr="00764DA0" w:rsidRDefault="00764DA0" w:rsidP="003F189B">
                          <w:pPr>
                            <w:jc w:val="right"/>
                            <w:rPr>
                              <w:rFonts w:ascii="MetaMedium-Roman" w:hAnsi="MetaMedium-Roman"/>
                              <w:b/>
                              <w:color w:val="FF5050"/>
                            </w:rPr>
                          </w:pPr>
                          <w:r w:rsidRPr="00764DA0">
                            <w:rPr>
                              <w:rFonts w:ascii="MetaMedium-Roman" w:hAnsi="MetaMedium-Roman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COMMUNIQUE TO FUNDED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E4FD1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0.75pt;margin-top:-5.3pt;width:498pt;height:31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Be5twIAALo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" filled="f" stroked="f">
              <v:textbox>
                <w:txbxContent>
                  <w:p w14:paraId="21255642" w14:textId="2E3234CF" w:rsidR="003F189B" w:rsidRPr="00764DA0" w:rsidRDefault="00764DA0" w:rsidP="003F189B">
                    <w:pPr>
                      <w:jc w:val="right"/>
                      <w:rPr>
                        <w:rFonts w:ascii="MetaMedium-Roman" w:hAnsi="MetaMedium-Roman"/>
                        <w:b/>
                        <w:color w:val="FF5050"/>
                      </w:rPr>
                    </w:pPr>
                    <w:r w:rsidRPr="00764DA0">
                      <w:rPr>
                        <w:rFonts w:ascii="MetaMedium-Roman" w:hAnsi="MetaMedium-Roman"/>
                        <w:b/>
                        <w:color w:val="FFFFFF" w:themeColor="background1"/>
                        <w:sz w:val="36"/>
                        <w:szCs w:val="36"/>
                      </w:rPr>
                      <w:t>COMMUNIQUE TO FUNDED SERVICES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5391E">
      <w:rPr>
        <w:noProof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5E1FE250" wp14:editId="0839ED62">
              <wp:simplePos x="0" y="0"/>
              <wp:positionH relativeFrom="column">
                <wp:posOffset>5407338</wp:posOffset>
              </wp:positionH>
              <wp:positionV relativeFrom="paragraph">
                <wp:posOffset>646430</wp:posOffset>
              </wp:positionV>
              <wp:extent cx="1259840" cy="307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779F9" w14:textId="19497B44" w:rsidR="007D0FDA" w:rsidRPr="0075391E" w:rsidRDefault="00764DA0" w:rsidP="003809D6">
                          <w:pPr>
                            <w:jc w:val="right"/>
                            <w:rPr>
                              <w:rFonts w:cs="Calibri Light"/>
                              <w:color w:val="FFFFFF"/>
                            </w:rPr>
                          </w:pPr>
                          <w:r>
                            <w:rPr>
                              <w:rFonts w:cs="Calibri Light"/>
                              <w:color w:val="FFFFFF"/>
                            </w:rPr>
                            <w:t>October</w:t>
                          </w:r>
                          <w:r w:rsidR="007D0FDA" w:rsidRPr="0075391E">
                            <w:rPr>
                              <w:rFonts w:cs="Calibri Light"/>
                              <w:color w:val="FFFFFF"/>
                            </w:rPr>
                            <w:t xml:space="preserve">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1FE250" id="Text Box 2" o:spid="_x0000_s1027" type="#_x0000_t202" style="position:absolute;margin-left:425.75pt;margin-top:50.9pt;width:99.2pt;height:24.2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fP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" filled="f" stroked="f">
              <v:textbox>
                <w:txbxContent>
                  <w:p w14:paraId="12A779F9" w14:textId="19497B44" w:rsidR="007D0FDA" w:rsidRPr="0075391E" w:rsidRDefault="00764DA0" w:rsidP="003809D6">
                    <w:pPr>
                      <w:jc w:val="right"/>
                      <w:rPr>
                        <w:rFonts w:cs="Calibri Light"/>
                        <w:color w:val="FFFFFF"/>
                      </w:rPr>
                    </w:pPr>
                    <w:r>
                      <w:rPr>
                        <w:rFonts w:cs="Calibri Light"/>
                        <w:color w:val="FFFFFF"/>
                      </w:rPr>
                      <w:t>October</w:t>
                    </w:r>
                    <w:r w:rsidR="007D0FDA" w:rsidRPr="0075391E">
                      <w:rPr>
                        <w:rFonts w:cs="Calibri Light"/>
                        <w:color w:val="FFFFFF"/>
                      </w:rPr>
                      <w:t xml:space="preserve"> 2018</w:t>
                    </w:r>
                  </w:p>
                </w:txbxContent>
              </v:textbox>
            </v:shape>
          </w:pict>
        </mc:Fallback>
      </mc:AlternateContent>
    </w:r>
    <w:r w:rsidR="00F73196" w:rsidRPr="00687224">
      <w:rPr>
        <w:noProof/>
        <w:color w:val="FFFFFF"/>
      </w:rPr>
      <w:drawing>
        <wp:anchor distT="0" distB="0" distL="114300" distR="114300" simplePos="0" relativeHeight="251656704" behindDoc="1" locked="1" layoutInCell="1" allowOverlap="1" wp14:anchorId="0AE5AE96" wp14:editId="183FA6AC">
          <wp:simplePos x="0" y="0"/>
          <wp:positionH relativeFrom="page">
            <wp:posOffset>-15875</wp:posOffset>
          </wp:positionH>
          <wp:positionV relativeFrom="page">
            <wp:posOffset>0</wp:posOffset>
          </wp:positionV>
          <wp:extent cx="7567295" cy="10695940"/>
          <wp:effectExtent l="0" t="0" r="0" b="0"/>
          <wp:wrapNone/>
          <wp:docPr id="15" name="Picture 15" descr="0483 Stronger families generic fact sheet 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0483 Stronger families generic fact sheet 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76DB" w:rsidRPr="00687224">
      <w:rPr>
        <w:color w:val="FFFFFF"/>
      </w:rPr>
      <w:t xml:space="preserve"> </w:t>
    </w:r>
    <w:r w:rsidR="009476DB" w:rsidRPr="00687224">
      <w:rPr>
        <w:color w:val="FFFFFF"/>
      </w:rPr>
      <w:tab/>
    </w:r>
    <w:r w:rsidR="009476DB" w:rsidRPr="00687224">
      <w:rPr>
        <w:color w:val="FFFFFF"/>
      </w:rPr>
      <w:tab/>
    </w:r>
    <w:r w:rsidR="009476DB" w:rsidRPr="00687224">
      <w:rPr>
        <w:color w:val="FFFFFF"/>
      </w:rPr>
      <w:tab/>
    </w:r>
    <w:r w:rsidR="009476DB" w:rsidRPr="00687224">
      <w:rPr>
        <w:color w:val="FFFFFF"/>
      </w:rPr>
      <w:tab/>
    </w:r>
    <w:r w:rsidR="009476DB" w:rsidRPr="00687224">
      <w:rPr>
        <w:color w:val="FFFFFF"/>
      </w:rPr>
      <w:tab/>
    </w:r>
    <w:r w:rsidR="009476DB" w:rsidRPr="00687224">
      <w:rPr>
        <w:color w:val="FFFFFF"/>
      </w:rPr>
      <w:tab/>
    </w:r>
    <w:r w:rsidR="009476DB" w:rsidRPr="00687224">
      <w:rPr>
        <w:color w:val="FFFFFF"/>
      </w:rPr>
      <w:tab/>
      <w:t xml:space="preserve">                             </w:t>
    </w:r>
    <w:r w:rsidR="00613C78">
      <w:rPr>
        <w:color w:val="FFFFFF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3CC9"/>
    <w:multiLevelType w:val="hybridMultilevel"/>
    <w:tmpl w:val="333AA9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A5C21"/>
    <w:multiLevelType w:val="hybridMultilevel"/>
    <w:tmpl w:val="12B4C7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E4881"/>
    <w:multiLevelType w:val="hybridMultilevel"/>
    <w:tmpl w:val="6E7C08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96425"/>
    <w:multiLevelType w:val="hybridMultilevel"/>
    <w:tmpl w:val="68E69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611F9"/>
    <w:multiLevelType w:val="hybridMultilevel"/>
    <w:tmpl w:val="791CC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E65F4"/>
    <w:multiLevelType w:val="hybridMultilevel"/>
    <w:tmpl w:val="1FE2A8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A1301"/>
    <w:multiLevelType w:val="hybridMultilevel"/>
    <w:tmpl w:val="75141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F5445"/>
    <w:multiLevelType w:val="hybridMultilevel"/>
    <w:tmpl w:val="23025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07751"/>
    <w:multiLevelType w:val="hybridMultilevel"/>
    <w:tmpl w:val="6B54165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12540C"/>
    <w:multiLevelType w:val="hybridMultilevel"/>
    <w:tmpl w:val="29C24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C1E09"/>
    <w:multiLevelType w:val="hybridMultilevel"/>
    <w:tmpl w:val="0DA607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580F8E"/>
    <w:multiLevelType w:val="hybridMultilevel"/>
    <w:tmpl w:val="DEE23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F507F1"/>
    <w:multiLevelType w:val="hybridMultilevel"/>
    <w:tmpl w:val="B1A45F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096304"/>
    <w:multiLevelType w:val="hybridMultilevel"/>
    <w:tmpl w:val="3C2245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7F00B7"/>
    <w:multiLevelType w:val="hybridMultilevel"/>
    <w:tmpl w:val="0BD89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328B8"/>
    <w:multiLevelType w:val="hybridMultilevel"/>
    <w:tmpl w:val="A05A25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E92540"/>
    <w:multiLevelType w:val="hybridMultilevel"/>
    <w:tmpl w:val="66203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5"/>
  </w:num>
  <w:num w:numId="5">
    <w:abstractNumId w:val="2"/>
  </w:num>
  <w:num w:numId="6">
    <w:abstractNumId w:val="10"/>
  </w:num>
  <w:num w:numId="7">
    <w:abstractNumId w:val="12"/>
  </w:num>
  <w:num w:numId="8">
    <w:abstractNumId w:val="15"/>
  </w:num>
  <w:num w:numId="9">
    <w:abstractNumId w:val="0"/>
  </w:num>
  <w:num w:numId="10">
    <w:abstractNumId w:val="6"/>
  </w:num>
  <w:num w:numId="11">
    <w:abstractNumId w:val="14"/>
  </w:num>
  <w:num w:numId="12">
    <w:abstractNumId w:val="4"/>
  </w:num>
  <w:num w:numId="13">
    <w:abstractNumId w:val="7"/>
  </w:num>
  <w:num w:numId="14">
    <w:abstractNumId w:val="3"/>
  </w:num>
  <w:num w:numId="15">
    <w:abstractNumId w:val="9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59"/>
    <w:rsid w:val="00000764"/>
    <w:rsid w:val="000020B0"/>
    <w:rsid w:val="00005B69"/>
    <w:rsid w:val="00005F2E"/>
    <w:rsid w:val="00006DEA"/>
    <w:rsid w:val="00010B78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15AB1"/>
    <w:rsid w:val="00020AE5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5510"/>
    <w:rsid w:val="000364CB"/>
    <w:rsid w:val="00041261"/>
    <w:rsid w:val="00043DAD"/>
    <w:rsid w:val="000442EB"/>
    <w:rsid w:val="000528FC"/>
    <w:rsid w:val="00053E8F"/>
    <w:rsid w:val="00053F80"/>
    <w:rsid w:val="00054F95"/>
    <w:rsid w:val="00055EA0"/>
    <w:rsid w:val="000570F3"/>
    <w:rsid w:val="000610EA"/>
    <w:rsid w:val="00061396"/>
    <w:rsid w:val="00062951"/>
    <w:rsid w:val="00063F4D"/>
    <w:rsid w:val="000654DB"/>
    <w:rsid w:val="00065B95"/>
    <w:rsid w:val="00070336"/>
    <w:rsid w:val="000708C2"/>
    <w:rsid w:val="0007559F"/>
    <w:rsid w:val="0007574E"/>
    <w:rsid w:val="00076B00"/>
    <w:rsid w:val="00077D38"/>
    <w:rsid w:val="000829FC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A1A2A"/>
    <w:rsid w:val="000A1CD6"/>
    <w:rsid w:val="000A38B5"/>
    <w:rsid w:val="000A4A30"/>
    <w:rsid w:val="000A5574"/>
    <w:rsid w:val="000A5675"/>
    <w:rsid w:val="000A627A"/>
    <w:rsid w:val="000A6BEA"/>
    <w:rsid w:val="000A6DA1"/>
    <w:rsid w:val="000A7214"/>
    <w:rsid w:val="000A7406"/>
    <w:rsid w:val="000A7FE5"/>
    <w:rsid w:val="000B0B9F"/>
    <w:rsid w:val="000B30A3"/>
    <w:rsid w:val="000B3390"/>
    <w:rsid w:val="000B61AC"/>
    <w:rsid w:val="000B6FDF"/>
    <w:rsid w:val="000B7B40"/>
    <w:rsid w:val="000C0F1C"/>
    <w:rsid w:val="000C21A5"/>
    <w:rsid w:val="000C293F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E1223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3065"/>
    <w:rsid w:val="000F4320"/>
    <w:rsid w:val="000F5701"/>
    <w:rsid w:val="000F5DE0"/>
    <w:rsid w:val="000F6625"/>
    <w:rsid w:val="000F6F90"/>
    <w:rsid w:val="00100220"/>
    <w:rsid w:val="00102380"/>
    <w:rsid w:val="001023B6"/>
    <w:rsid w:val="00103E62"/>
    <w:rsid w:val="001041D8"/>
    <w:rsid w:val="0010628E"/>
    <w:rsid w:val="00106CAC"/>
    <w:rsid w:val="0011106E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57D96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31B9"/>
    <w:rsid w:val="001735DD"/>
    <w:rsid w:val="00176532"/>
    <w:rsid w:val="001768CC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BDD"/>
    <w:rsid w:val="001913DF"/>
    <w:rsid w:val="001920CF"/>
    <w:rsid w:val="00192503"/>
    <w:rsid w:val="001A1697"/>
    <w:rsid w:val="001A18B0"/>
    <w:rsid w:val="001A2237"/>
    <w:rsid w:val="001A29E7"/>
    <w:rsid w:val="001A37C0"/>
    <w:rsid w:val="001A616B"/>
    <w:rsid w:val="001A7262"/>
    <w:rsid w:val="001B0590"/>
    <w:rsid w:val="001B36FF"/>
    <w:rsid w:val="001B38C4"/>
    <w:rsid w:val="001B42DD"/>
    <w:rsid w:val="001B7FD2"/>
    <w:rsid w:val="001C0B09"/>
    <w:rsid w:val="001C213E"/>
    <w:rsid w:val="001C47C9"/>
    <w:rsid w:val="001C5775"/>
    <w:rsid w:val="001C7A7C"/>
    <w:rsid w:val="001D15F1"/>
    <w:rsid w:val="001D1D3D"/>
    <w:rsid w:val="001D234D"/>
    <w:rsid w:val="001D5559"/>
    <w:rsid w:val="001D6C24"/>
    <w:rsid w:val="001D7B03"/>
    <w:rsid w:val="001E043D"/>
    <w:rsid w:val="001E4893"/>
    <w:rsid w:val="001E4ED6"/>
    <w:rsid w:val="001E5019"/>
    <w:rsid w:val="001E5C4C"/>
    <w:rsid w:val="001E67EB"/>
    <w:rsid w:val="001F02DF"/>
    <w:rsid w:val="001F037C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A51"/>
    <w:rsid w:val="00201EA3"/>
    <w:rsid w:val="00202FF5"/>
    <w:rsid w:val="0020536F"/>
    <w:rsid w:val="002056E6"/>
    <w:rsid w:val="00205967"/>
    <w:rsid w:val="0020637E"/>
    <w:rsid w:val="002124D5"/>
    <w:rsid w:val="00212E2F"/>
    <w:rsid w:val="002140B9"/>
    <w:rsid w:val="0021493B"/>
    <w:rsid w:val="002203A6"/>
    <w:rsid w:val="00226951"/>
    <w:rsid w:val="00226BFA"/>
    <w:rsid w:val="00226D91"/>
    <w:rsid w:val="00230F7C"/>
    <w:rsid w:val="002313BE"/>
    <w:rsid w:val="002314C8"/>
    <w:rsid w:val="00232FAE"/>
    <w:rsid w:val="00233842"/>
    <w:rsid w:val="0023390E"/>
    <w:rsid w:val="00234730"/>
    <w:rsid w:val="00234764"/>
    <w:rsid w:val="00234C67"/>
    <w:rsid w:val="002358C4"/>
    <w:rsid w:val="00240804"/>
    <w:rsid w:val="00240EC4"/>
    <w:rsid w:val="00241085"/>
    <w:rsid w:val="00241526"/>
    <w:rsid w:val="00242CF2"/>
    <w:rsid w:val="00245995"/>
    <w:rsid w:val="0024689F"/>
    <w:rsid w:val="0025261A"/>
    <w:rsid w:val="0025352A"/>
    <w:rsid w:val="00254821"/>
    <w:rsid w:val="00255CB6"/>
    <w:rsid w:val="002563CA"/>
    <w:rsid w:val="002571F1"/>
    <w:rsid w:val="00257943"/>
    <w:rsid w:val="00260A6D"/>
    <w:rsid w:val="00261A32"/>
    <w:rsid w:val="00262A44"/>
    <w:rsid w:val="00262FB9"/>
    <w:rsid w:val="0026369C"/>
    <w:rsid w:val="002656D2"/>
    <w:rsid w:val="00266E9B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FAF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261E"/>
    <w:rsid w:val="002B3A02"/>
    <w:rsid w:val="002B49FD"/>
    <w:rsid w:val="002B5766"/>
    <w:rsid w:val="002B68EB"/>
    <w:rsid w:val="002B79FA"/>
    <w:rsid w:val="002C00E2"/>
    <w:rsid w:val="002C031A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4343"/>
    <w:rsid w:val="002D5AE6"/>
    <w:rsid w:val="002D5FE3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58E6"/>
    <w:rsid w:val="002F7B19"/>
    <w:rsid w:val="00302A75"/>
    <w:rsid w:val="003035B2"/>
    <w:rsid w:val="003039A9"/>
    <w:rsid w:val="00303DDD"/>
    <w:rsid w:val="00310794"/>
    <w:rsid w:val="003113D3"/>
    <w:rsid w:val="00311541"/>
    <w:rsid w:val="00311BAB"/>
    <w:rsid w:val="00311DA3"/>
    <w:rsid w:val="0031271C"/>
    <w:rsid w:val="003138D2"/>
    <w:rsid w:val="00313BE3"/>
    <w:rsid w:val="00317A94"/>
    <w:rsid w:val="00317B8E"/>
    <w:rsid w:val="00322263"/>
    <w:rsid w:val="00322C3D"/>
    <w:rsid w:val="00323C8B"/>
    <w:rsid w:val="0032578E"/>
    <w:rsid w:val="00325B61"/>
    <w:rsid w:val="00326E26"/>
    <w:rsid w:val="0033480A"/>
    <w:rsid w:val="00335E8D"/>
    <w:rsid w:val="00341D90"/>
    <w:rsid w:val="003434D6"/>
    <w:rsid w:val="00343A95"/>
    <w:rsid w:val="0034438C"/>
    <w:rsid w:val="00344A78"/>
    <w:rsid w:val="00344DB7"/>
    <w:rsid w:val="00346B55"/>
    <w:rsid w:val="00346C84"/>
    <w:rsid w:val="003526F8"/>
    <w:rsid w:val="00354163"/>
    <w:rsid w:val="00354795"/>
    <w:rsid w:val="00355BA9"/>
    <w:rsid w:val="0035627A"/>
    <w:rsid w:val="00356D0B"/>
    <w:rsid w:val="003576A5"/>
    <w:rsid w:val="0036015C"/>
    <w:rsid w:val="0036295B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09D6"/>
    <w:rsid w:val="003812D6"/>
    <w:rsid w:val="00382067"/>
    <w:rsid w:val="00382412"/>
    <w:rsid w:val="00382980"/>
    <w:rsid w:val="00382DC4"/>
    <w:rsid w:val="00383517"/>
    <w:rsid w:val="0038399A"/>
    <w:rsid w:val="003839CF"/>
    <w:rsid w:val="00385392"/>
    <w:rsid w:val="00386445"/>
    <w:rsid w:val="00387977"/>
    <w:rsid w:val="00387982"/>
    <w:rsid w:val="00387E72"/>
    <w:rsid w:val="00390F37"/>
    <w:rsid w:val="00392B9F"/>
    <w:rsid w:val="00393B3D"/>
    <w:rsid w:val="00393B64"/>
    <w:rsid w:val="00394A26"/>
    <w:rsid w:val="00394CE2"/>
    <w:rsid w:val="003975E5"/>
    <w:rsid w:val="003A080A"/>
    <w:rsid w:val="003A0968"/>
    <w:rsid w:val="003A0C94"/>
    <w:rsid w:val="003A0E3A"/>
    <w:rsid w:val="003A2619"/>
    <w:rsid w:val="003A2839"/>
    <w:rsid w:val="003A2976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558F"/>
    <w:rsid w:val="003C62C9"/>
    <w:rsid w:val="003D25AA"/>
    <w:rsid w:val="003D3801"/>
    <w:rsid w:val="003D5897"/>
    <w:rsid w:val="003D5A21"/>
    <w:rsid w:val="003D634F"/>
    <w:rsid w:val="003D64FB"/>
    <w:rsid w:val="003D6598"/>
    <w:rsid w:val="003D6890"/>
    <w:rsid w:val="003E0877"/>
    <w:rsid w:val="003E2518"/>
    <w:rsid w:val="003E2B0F"/>
    <w:rsid w:val="003E44B5"/>
    <w:rsid w:val="003E5710"/>
    <w:rsid w:val="003E57A0"/>
    <w:rsid w:val="003E5DB7"/>
    <w:rsid w:val="003E656D"/>
    <w:rsid w:val="003E6D97"/>
    <w:rsid w:val="003F12D9"/>
    <w:rsid w:val="003F189B"/>
    <w:rsid w:val="003F23A0"/>
    <w:rsid w:val="003F43AA"/>
    <w:rsid w:val="003F478B"/>
    <w:rsid w:val="003F5FFA"/>
    <w:rsid w:val="003F6637"/>
    <w:rsid w:val="003F732D"/>
    <w:rsid w:val="003F7835"/>
    <w:rsid w:val="003F78B9"/>
    <w:rsid w:val="00403644"/>
    <w:rsid w:val="00404398"/>
    <w:rsid w:val="0040542C"/>
    <w:rsid w:val="00405BBC"/>
    <w:rsid w:val="00405FA8"/>
    <w:rsid w:val="00407088"/>
    <w:rsid w:val="00407B5D"/>
    <w:rsid w:val="00410CD9"/>
    <w:rsid w:val="004160F7"/>
    <w:rsid w:val="00416834"/>
    <w:rsid w:val="00417CC1"/>
    <w:rsid w:val="004200C6"/>
    <w:rsid w:val="004203CF"/>
    <w:rsid w:val="0042192A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5F7F"/>
    <w:rsid w:val="00447225"/>
    <w:rsid w:val="004477E4"/>
    <w:rsid w:val="00450E5B"/>
    <w:rsid w:val="00452823"/>
    <w:rsid w:val="0045286A"/>
    <w:rsid w:val="004545E3"/>
    <w:rsid w:val="00454795"/>
    <w:rsid w:val="00454AD2"/>
    <w:rsid w:val="00456F37"/>
    <w:rsid w:val="004573DB"/>
    <w:rsid w:val="00460670"/>
    <w:rsid w:val="00461540"/>
    <w:rsid w:val="00462DFB"/>
    <w:rsid w:val="00463665"/>
    <w:rsid w:val="00464047"/>
    <w:rsid w:val="004656A1"/>
    <w:rsid w:val="0046600D"/>
    <w:rsid w:val="00466620"/>
    <w:rsid w:val="004713FE"/>
    <w:rsid w:val="004721A1"/>
    <w:rsid w:val="0047232C"/>
    <w:rsid w:val="0047419E"/>
    <w:rsid w:val="00476B61"/>
    <w:rsid w:val="00477A11"/>
    <w:rsid w:val="004802BB"/>
    <w:rsid w:val="0048169E"/>
    <w:rsid w:val="00481C76"/>
    <w:rsid w:val="00484BD9"/>
    <w:rsid w:val="00486191"/>
    <w:rsid w:val="004863D7"/>
    <w:rsid w:val="004879F9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B017B"/>
    <w:rsid w:val="004B2634"/>
    <w:rsid w:val="004B2771"/>
    <w:rsid w:val="004B27C9"/>
    <w:rsid w:val="004B2A87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FE"/>
    <w:rsid w:val="004F165D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1FC9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338B"/>
    <w:rsid w:val="005458E1"/>
    <w:rsid w:val="00545C9B"/>
    <w:rsid w:val="0054609D"/>
    <w:rsid w:val="005460D0"/>
    <w:rsid w:val="00547A3D"/>
    <w:rsid w:val="00547A43"/>
    <w:rsid w:val="00551E8E"/>
    <w:rsid w:val="00551F9A"/>
    <w:rsid w:val="005523D4"/>
    <w:rsid w:val="00552B35"/>
    <w:rsid w:val="00555DA1"/>
    <w:rsid w:val="00555EEE"/>
    <w:rsid w:val="005560A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5D7B"/>
    <w:rsid w:val="00566686"/>
    <w:rsid w:val="00566733"/>
    <w:rsid w:val="005672CC"/>
    <w:rsid w:val="00573032"/>
    <w:rsid w:val="00577583"/>
    <w:rsid w:val="0057782F"/>
    <w:rsid w:val="005800C0"/>
    <w:rsid w:val="00583995"/>
    <w:rsid w:val="00585815"/>
    <w:rsid w:val="00586A1C"/>
    <w:rsid w:val="00587104"/>
    <w:rsid w:val="005874CA"/>
    <w:rsid w:val="00587F63"/>
    <w:rsid w:val="005907C1"/>
    <w:rsid w:val="00590D0C"/>
    <w:rsid w:val="00592779"/>
    <w:rsid w:val="00592C1A"/>
    <w:rsid w:val="005955DB"/>
    <w:rsid w:val="00597D6B"/>
    <w:rsid w:val="005A21C3"/>
    <w:rsid w:val="005A358A"/>
    <w:rsid w:val="005A4518"/>
    <w:rsid w:val="005A64D3"/>
    <w:rsid w:val="005A79A1"/>
    <w:rsid w:val="005B04B2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B534B"/>
    <w:rsid w:val="005C36AF"/>
    <w:rsid w:val="005C3877"/>
    <w:rsid w:val="005C451A"/>
    <w:rsid w:val="005C6478"/>
    <w:rsid w:val="005C6D12"/>
    <w:rsid w:val="005C6E87"/>
    <w:rsid w:val="005D1748"/>
    <w:rsid w:val="005D2998"/>
    <w:rsid w:val="005D2EDE"/>
    <w:rsid w:val="005D5996"/>
    <w:rsid w:val="005D64E0"/>
    <w:rsid w:val="005D6DBA"/>
    <w:rsid w:val="005D6F9D"/>
    <w:rsid w:val="005D7494"/>
    <w:rsid w:val="005D7565"/>
    <w:rsid w:val="005E2C05"/>
    <w:rsid w:val="005E3DAD"/>
    <w:rsid w:val="005E6573"/>
    <w:rsid w:val="005E73B1"/>
    <w:rsid w:val="005F02A7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3C78"/>
    <w:rsid w:val="00614127"/>
    <w:rsid w:val="0061496E"/>
    <w:rsid w:val="00615328"/>
    <w:rsid w:val="00620AB0"/>
    <w:rsid w:val="00621815"/>
    <w:rsid w:val="0062185B"/>
    <w:rsid w:val="0062267C"/>
    <w:rsid w:val="00623463"/>
    <w:rsid w:val="0062449B"/>
    <w:rsid w:val="006247E7"/>
    <w:rsid w:val="00624CEA"/>
    <w:rsid w:val="006250D4"/>
    <w:rsid w:val="00627C93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25C"/>
    <w:rsid w:val="00650723"/>
    <w:rsid w:val="00650B89"/>
    <w:rsid w:val="00651294"/>
    <w:rsid w:val="0065223E"/>
    <w:rsid w:val="00652F12"/>
    <w:rsid w:val="00654153"/>
    <w:rsid w:val="006563E8"/>
    <w:rsid w:val="0065671E"/>
    <w:rsid w:val="006609C0"/>
    <w:rsid w:val="00660F23"/>
    <w:rsid w:val="00661A6C"/>
    <w:rsid w:val="006627C0"/>
    <w:rsid w:val="00662DB3"/>
    <w:rsid w:val="006635B8"/>
    <w:rsid w:val="00663FD5"/>
    <w:rsid w:val="00665207"/>
    <w:rsid w:val="0066689B"/>
    <w:rsid w:val="00666D90"/>
    <w:rsid w:val="0066728C"/>
    <w:rsid w:val="00667899"/>
    <w:rsid w:val="006678F7"/>
    <w:rsid w:val="00667F5E"/>
    <w:rsid w:val="006705CF"/>
    <w:rsid w:val="00673FDF"/>
    <w:rsid w:val="00676CAF"/>
    <w:rsid w:val="006771E9"/>
    <w:rsid w:val="0067778E"/>
    <w:rsid w:val="00680461"/>
    <w:rsid w:val="006804DF"/>
    <w:rsid w:val="006839CE"/>
    <w:rsid w:val="00684D10"/>
    <w:rsid w:val="00685DEE"/>
    <w:rsid w:val="00687024"/>
    <w:rsid w:val="00687224"/>
    <w:rsid w:val="00687A7A"/>
    <w:rsid w:val="00690AE7"/>
    <w:rsid w:val="00692A07"/>
    <w:rsid w:val="006953F5"/>
    <w:rsid w:val="00695FB4"/>
    <w:rsid w:val="0069663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1CFF"/>
    <w:rsid w:val="006B2026"/>
    <w:rsid w:val="006B2F0B"/>
    <w:rsid w:val="006B38CE"/>
    <w:rsid w:val="006B4416"/>
    <w:rsid w:val="006B5B47"/>
    <w:rsid w:val="006B5F51"/>
    <w:rsid w:val="006B7E8F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469"/>
    <w:rsid w:val="006E171A"/>
    <w:rsid w:val="006E1BEE"/>
    <w:rsid w:val="006E2EA3"/>
    <w:rsid w:val="006E3EBA"/>
    <w:rsid w:val="006E6A62"/>
    <w:rsid w:val="006E7743"/>
    <w:rsid w:val="006F04D3"/>
    <w:rsid w:val="006F1E9A"/>
    <w:rsid w:val="006F263D"/>
    <w:rsid w:val="006F3577"/>
    <w:rsid w:val="006F3E97"/>
    <w:rsid w:val="006F51AC"/>
    <w:rsid w:val="006F5D5A"/>
    <w:rsid w:val="00701A86"/>
    <w:rsid w:val="00701ED4"/>
    <w:rsid w:val="0070605F"/>
    <w:rsid w:val="00707A0B"/>
    <w:rsid w:val="00710178"/>
    <w:rsid w:val="00713427"/>
    <w:rsid w:val="00713F81"/>
    <w:rsid w:val="007152E6"/>
    <w:rsid w:val="0071602D"/>
    <w:rsid w:val="00717129"/>
    <w:rsid w:val="007177B2"/>
    <w:rsid w:val="007225BE"/>
    <w:rsid w:val="00724AF6"/>
    <w:rsid w:val="00731F8F"/>
    <w:rsid w:val="007332B1"/>
    <w:rsid w:val="00733823"/>
    <w:rsid w:val="00735225"/>
    <w:rsid w:val="00736D60"/>
    <w:rsid w:val="00742DC7"/>
    <w:rsid w:val="007430DB"/>
    <w:rsid w:val="0074685F"/>
    <w:rsid w:val="0075120E"/>
    <w:rsid w:val="007512A6"/>
    <w:rsid w:val="0075391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64DA0"/>
    <w:rsid w:val="007702DC"/>
    <w:rsid w:val="007713BB"/>
    <w:rsid w:val="00771529"/>
    <w:rsid w:val="00772A28"/>
    <w:rsid w:val="007731B8"/>
    <w:rsid w:val="00774F72"/>
    <w:rsid w:val="00774FE4"/>
    <w:rsid w:val="007756E6"/>
    <w:rsid w:val="00775ADB"/>
    <w:rsid w:val="00775C08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5076"/>
    <w:rsid w:val="007954B6"/>
    <w:rsid w:val="00795960"/>
    <w:rsid w:val="00795D10"/>
    <w:rsid w:val="0079670D"/>
    <w:rsid w:val="00796776"/>
    <w:rsid w:val="007A0BEE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71F1"/>
    <w:rsid w:val="007D0055"/>
    <w:rsid w:val="007D0FDA"/>
    <w:rsid w:val="007D1B6F"/>
    <w:rsid w:val="007D2D52"/>
    <w:rsid w:val="007D4440"/>
    <w:rsid w:val="007D48B8"/>
    <w:rsid w:val="007D5A9C"/>
    <w:rsid w:val="007D688E"/>
    <w:rsid w:val="007D7DC5"/>
    <w:rsid w:val="007E0409"/>
    <w:rsid w:val="007E1A86"/>
    <w:rsid w:val="007E2FC7"/>
    <w:rsid w:val="007E3051"/>
    <w:rsid w:val="007E3390"/>
    <w:rsid w:val="007E3B33"/>
    <w:rsid w:val="007E6051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3984"/>
    <w:rsid w:val="00806966"/>
    <w:rsid w:val="00806E6A"/>
    <w:rsid w:val="00811199"/>
    <w:rsid w:val="00811DC7"/>
    <w:rsid w:val="00813F77"/>
    <w:rsid w:val="0081680D"/>
    <w:rsid w:val="00817C8B"/>
    <w:rsid w:val="008224EC"/>
    <w:rsid w:val="0082310B"/>
    <w:rsid w:val="00824263"/>
    <w:rsid w:val="00825EF8"/>
    <w:rsid w:val="00826D5F"/>
    <w:rsid w:val="00826F29"/>
    <w:rsid w:val="00827367"/>
    <w:rsid w:val="00827576"/>
    <w:rsid w:val="00830AD5"/>
    <w:rsid w:val="00833259"/>
    <w:rsid w:val="0083400D"/>
    <w:rsid w:val="00835CED"/>
    <w:rsid w:val="0083721F"/>
    <w:rsid w:val="0084060F"/>
    <w:rsid w:val="008408EA"/>
    <w:rsid w:val="008412FE"/>
    <w:rsid w:val="008427ED"/>
    <w:rsid w:val="008428FC"/>
    <w:rsid w:val="00844CEB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052"/>
    <w:rsid w:val="00856342"/>
    <w:rsid w:val="00856C90"/>
    <w:rsid w:val="008572A0"/>
    <w:rsid w:val="00860218"/>
    <w:rsid w:val="00860267"/>
    <w:rsid w:val="0086202D"/>
    <w:rsid w:val="00863899"/>
    <w:rsid w:val="008639A2"/>
    <w:rsid w:val="0086739B"/>
    <w:rsid w:val="008675B4"/>
    <w:rsid w:val="00870796"/>
    <w:rsid w:val="00871110"/>
    <w:rsid w:val="00872CD3"/>
    <w:rsid w:val="0087325B"/>
    <w:rsid w:val="00873B22"/>
    <w:rsid w:val="00875BDF"/>
    <w:rsid w:val="008765E5"/>
    <w:rsid w:val="008771A2"/>
    <w:rsid w:val="00880216"/>
    <w:rsid w:val="00880E55"/>
    <w:rsid w:val="00881E63"/>
    <w:rsid w:val="0088498C"/>
    <w:rsid w:val="00884DCB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06A5"/>
    <w:rsid w:val="0089279D"/>
    <w:rsid w:val="00893254"/>
    <w:rsid w:val="00894C81"/>
    <w:rsid w:val="00895500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7BAA"/>
    <w:rsid w:val="008B211D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FC2"/>
    <w:rsid w:val="008D3145"/>
    <w:rsid w:val="008D6362"/>
    <w:rsid w:val="008D6D98"/>
    <w:rsid w:val="008E0B82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E7819"/>
    <w:rsid w:val="008E7EB3"/>
    <w:rsid w:val="008F0777"/>
    <w:rsid w:val="008F3E9F"/>
    <w:rsid w:val="008F600F"/>
    <w:rsid w:val="008F6A56"/>
    <w:rsid w:val="00901EE5"/>
    <w:rsid w:val="00901F2B"/>
    <w:rsid w:val="00903127"/>
    <w:rsid w:val="00903E57"/>
    <w:rsid w:val="0090472F"/>
    <w:rsid w:val="0090647A"/>
    <w:rsid w:val="009067A8"/>
    <w:rsid w:val="009071FC"/>
    <w:rsid w:val="0091153A"/>
    <w:rsid w:val="00911A43"/>
    <w:rsid w:val="009127D5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14E3"/>
    <w:rsid w:val="0093291B"/>
    <w:rsid w:val="00933BEA"/>
    <w:rsid w:val="00934BE8"/>
    <w:rsid w:val="00936009"/>
    <w:rsid w:val="0093685B"/>
    <w:rsid w:val="00936997"/>
    <w:rsid w:val="00936F38"/>
    <w:rsid w:val="00937238"/>
    <w:rsid w:val="00940655"/>
    <w:rsid w:val="00940E44"/>
    <w:rsid w:val="009421DC"/>
    <w:rsid w:val="00943993"/>
    <w:rsid w:val="00943F7A"/>
    <w:rsid w:val="0094448C"/>
    <w:rsid w:val="009462EE"/>
    <w:rsid w:val="00946C36"/>
    <w:rsid w:val="009476DB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6553"/>
    <w:rsid w:val="00967872"/>
    <w:rsid w:val="009702D6"/>
    <w:rsid w:val="009722EF"/>
    <w:rsid w:val="00972A76"/>
    <w:rsid w:val="00972C3F"/>
    <w:rsid w:val="00974484"/>
    <w:rsid w:val="00976440"/>
    <w:rsid w:val="00977D81"/>
    <w:rsid w:val="00980717"/>
    <w:rsid w:val="00981812"/>
    <w:rsid w:val="00981E91"/>
    <w:rsid w:val="00982117"/>
    <w:rsid w:val="00982E81"/>
    <w:rsid w:val="00983393"/>
    <w:rsid w:val="009838B3"/>
    <w:rsid w:val="009847E8"/>
    <w:rsid w:val="00985B91"/>
    <w:rsid w:val="00985BF5"/>
    <w:rsid w:val="0098744E"/>
    <w:rsid w:val="00990206"/>
    <w:rsid w:val="00990DDA"/>
    <w:rsid w:val="00991985"/>
    <w:rsid w:val="00996DDB"/>
    <w:rsid w:val="009A0F5B"/>
    <w:rsid w:val="009A1F3A"/>
    <w:rsid w:val="009A230D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36F4"/>
    <w:rsid w:val="009C44B2"/>
    <w:rsid w:val="009C5179"/>
    <w:rsid w:val="009C56E7"/>
    <w:rsid w:val="009C57F9"/>
    <w:rsid w:val="009C5A18"/>
    <w:rsid w:val="009C6261"/>
    <w:rsid w:val="009C6AD5"/>
    <w:rsid w:val="009C7E4F"/>
    <w:rsid w:val="009D3309"/>
    <w:rsid w:val="009D7997"/>
    <w:rsid w:val="009D7D13"/>
    <w:rsid w:val="009E05C7"/>
    <w:rsid w:val="009E19D5"/>
    <w:rsid w:val="009E240E"/>
    <w:rsid w:val="009E499C"/>
    <w:rsid w:val="009E4E93"/>
    <w:rsid w:val="009E73B5"/>
    <w:rsid w:val="009F06BB"/>
    <w:rsid w:val="009F3AAE"/>
    <w:rsid w:val="009F503F"/>
    <w:rsid w:val="009F5B7A"/>
    <w:rsid w:val="00A01078"/>
    <w:rsid w:val="00A01C47"/>
    <w:rsid w:val="00A01C84"/>
    <w:rsid w:val="00A03D81"/>
    <w:rsid w:val="00A0606D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40622"/>
    <w:rsid w:val="00A456C5"/>
    <w:rsid w:val="00A45B77"/>
    <w:rsid w:val="00A45BEB"/>
    <w:rsid w:val="00A46992"/>
    <w:rsid w:val="00A50BCC"/>
    <w:rsid w:val="00A51074"/>
    <w:rsid w:val="00A51E82"/>
    <w:rsid w:val="00A5248E"/>
    <w:rsid w:val="00A539A4"/>
    <w:rsid w:val="00A55525"/>
    <w:rsid w:val="00A5689C"/>
    <w:rsid w:val="00A57CB5"/>
    <w:rsid w:val="00A61769"/>
    <w:rsid w:val="00A62E60"/>
    <w:rsid w:val="00A6346E"/>
    <w:rsid w:val="00A653E6"/>
    <w:rsid w:val="00A6611E"/>
    <w:rsid w:val="00A67063"/>
    <w:rsid w:val="00A675FF"/>
    <w:rsid w:val="00A700E9"/>
    <w:rsid w:val="00A71CCC"/>
    <w:rsid w:val="00A72AD1"/>
    <w:rsid w:val="00A72B58"/>
    <w:rsid w:val="00A72C57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29B8"/>
    <w:rsid w:val="00A94009"/>
    <w:rsid w:val="00A9431B"/>
    <w:rsid w:val="00A946A2"/>
    <w:rsid w:val="00A9531F"/>
    <w:rsid w:val="00A956A9"/>
    <w:rsid w:val="00AA003F"/>
    <w:rsid w:val="00AA533D"/>
    <w:rsid w:val="00AA60A2"/>
    <w:rsid w:val="00AA6799"/>
    <w:rsid w:val="00AA68D6"/>
    <w:rsid w:val="00AA7134"/>
    <w:rsid w:val="00AB0A10"/>
    <w:rsid w:val="00AB19BC"/>
    <w:rsid w:val="00AB24AA"/>
    <w:rsid w:val="00AB2D8E"/>
    <w:rsid w:val="00AB35BD"/>
    <w:rsid w:val="00AB3A8A"/>
    <w:rsid w:val="00AB3D26"/>
    <w:rsid w:val="00AB6591"/>
    <w:rsid w:val="00AB6833"/>
    <w:rsid w:val="00AB7915"/>
    <w:rsid w:val="00AC3433"/>
    <w:rsid w:val="00AC676F"/>
    <w:rsid w:val="00AC6E7D"/>
    <w:rsid w:val="00AD0599"/>
    <w:rsid w:val="00AD071F"/>
    <w:rsid w:val="00AD16DB"/>
    <w:rsid w:val="00AD2EC4"/>
    <w:rsid w:val="00AD57FB"/>
    <w:rsid w:val="00AD6214"/>
    <w:rsid w:val="00AD6F72"/>
    <w:rsid w:val="00AE03C9"/>
    <w:rsid w:val="00AE41AD"/>
    <w:rsid w:val="00AE4214"/>
    <w:rsid w:val="00AE4239"/>
    <w:rsid w:val="00AE61E2"/>
    <w:rsid w:val="00AE6D22"/>
    <w:rsid w:val="00AE6FDE"/>
    <w:rsid w:val="00AF0F41"/>
    <w:rsid w:val="00AF1635"/>
    <w:rsid w:val="00AF1BBF"/>
    <w:rsid w:val="00AF29D8"/>
    <w:rsid w:val="00AF3602"/>
    <w:rsid w:val="00AF3C02"/>
    <w:rsid w:val="00AF56B1"/>
    <w:rsid w:val="00AF6824"/>
    <w:rsid w:val="00AF6EDE"/>
    <w:rsid w:val="00B00802"/>
    <w:rsid w:val="00B00968"/>
    <w:rsid w:val="00B0099C"/>
    <w:rsid w:val="00B01A99"/>
    <w:rsid w:val="00B01DFC"/>
    <w:rsid w:val="00B0276A"/>
    <w:rsid w:val="00B03191"/>
    <w:rsid w:val="00B0336C"/>
    <w:rsid w:val="00B03630"/>
    <w:rsid w:val="00B04BE4"/>
    <w:rsid w:val="00B06552"/>
    <w:rsid w:val="00B1061F"/>
    <w:rsid w:val="00B11439"/>
    <w:rsid w:val="00B12278"/>
    <w:rsid w:val="00B12288"/>
    <w:rsid w:val="00B15B48"/>
    <w:rsid w:val="00B16A63"/>
    <w:rsid w:val="00B16F38"/>
    <w:rsid w:val="00B1792D"/>
    <w:rsid w:val="00B200A8"/>
    <w:rsid w:val="00B20868"/>
    <w:rsid w:val="00B20ABE"/>
    <w:rsid w:val="00B20E84"/>
    <w:rsid w:val="00B21459"/>
    <w:rsid w:val="00B22E58"/>
    <w:rsid w:val="00B230CA"/>
    <w:rsid w:val="00B249B9"/>
    <w:rsid w:val="00B265ED"/>
    <w:rsid w:val="00B275AC"/>
    <w:rsid w:val="00B31112"/>
    <w:rsid w:val="00B31EEC"/>
    <w:rsid w:val="00B361A5"/>
    <w:rsid w:val="00B36519"/>
    <w:rsid w:val="00B36A8A"/>
    <w:rsid w:val="00B4103C"/>
    <w:rsid w:val="00B43970"/>
    <w:rsid w:val="00B45FAB"/>
    <w:rsid w:val="00B52C0E"/>
    <w:rsid w:val="00B5331C"/>
    <w:rsid w:val="00B54622"/>
    <w:rsid w:val="00B549B6"/>
    <w:rsid w:val="00B572C8"/>
    <w:rsid w:val="00B62F06"/>
    <w:rsid w:val="00B632EF"/>
    <w:rsid w:val="00B64085"/>
    <w:rsid w:val="00B70838"/>
    <w:rsid w:val="00B73C77"/>
    <w:rsid w:val="00B746AB"/>
    <w:rsid w:val="00B74C9B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6C30"/>
    <w:rsid w:val="00BB0321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1AC5"/>
    <w:rsid w:val="00BE268B"/>
    <w:rsid w:val="00BE39B7"/>
    <w:rsid w:val="00BE4867"/>
    <w:rsid w:val="00BE5274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A3B"/>
    <w:rsid w:val="00C04CDF"/>
    <w:rsid w:val="00C06104"/>
    <w:rsid w:val="00C0642C"/>
    <w:rsid w:val="00C078F8"/>
    <w:rsid w:val="00C10186"/>
    <w:rsid w:val="00C12FA1"/>
    <w:rsid w:val="00C139CF"/>
    <w:rsid w:val="00C14F1E"/>
    <w:rsid w:val="00C16576"/>
    <w:rsid w:val="00C165EA"/>
    <w:rsid w:val="00C17081"/>
    <w:rsid w:val="00C17BF0"/>
    <w:rsid w:val="00C20F0C"/>
    <w:rsid w:val="00C20F8D"/>
    <w:rsid w:val="00C24C1D"/>
    <w:rsid w:val="00C25738"/>
    <w:rsid w:val="00C25974"/>
    <w:rsid w:val="00C26C63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086D"/>
    <w:rsid w:val="00C41084"/>
    <w:rsid w:val="00C428D2"/>
    <w:rsid w:val="00C43AD6"/>
    <w:rsid w:val="00C45747"/>
    <w:rsid w:val="00C50497"/>
    <w:rsid w:val="00C52D87"/>
    <w:rsid w:val="00C52DBF"/>
    <w:rsid w:val="00C55D2C"/>
    <w:rsid w:val="00C56738"/>
    <w:rsid w:val="00C56961"/>
    <w:rsid w:val="00C61B08"/>
    <w:rsid w:val="00C622C3"/>
    <w:rsid w:val="00C623F6"/>
    <w:rsid w:val="00C63BD9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6AB2"/>
    <w:rsid w:val="00C80661"/>
    <w:rsid w:val="00C80BF1"/>
    <w:rsid w:val="00C8283E"/>
    <w:rsid w:val="00C83EF1"/>
    <w:rsid w:val="00C847D5"/>
    <w:rsid w:val="00C849F1"/>
    <w:rsid w:val="00C87460"/>
    <w:rsid w:val="00C91962"/>
    <w:rsid w:val="00C937FA"/>
    <w:rsid w:val="00C93C52"/>
    <w:rsid w:val="00C9406D"/>
    <w:rsid w:val="00C9528D"/>
    <w:rsid w:val="00C9573F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B253F"/>
    <w:rsid w:val="00CB2D98"/>
    <w:rsid w:val="00CB47A9"/>
    <w:rsid w:val="00CB7823"/>
    <w:rsid w:val="00CB7A6B"/>
    <w:rsid w:val="00CC2FFE"/>
    <w:rsid w:val="00CC4468"/>
    <w:rsid w:val="00CD0933"/>
    <w:rsid w:val="00CD1B40"/>
    <w:rsid w:val="00CD3E17"/>
    <w:rsid w:val="00CD52BB"/>
    <w:rsid w:val="00CD75B0"/>
    <w:rsid w:val="00CD7622"/>
    <w:rsid w:val="00CD782A"/>
    <w:rsid w:val="00CE1E75"/>
    <w:rsid w:val="00CE301B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3E65"/>
    <w:rsid w:val="00CF67EC"/>
    <w:rsid w:val="00CF6E62"/>
    <w:rsid w:val="00D003D7"/>
    <w:rsid w:val="00D018CC"/>
    <w:rsid w:val="00D032CE"/>
    <w:rsid w:val="00D048D1"/>
    <w:rsid w:val="00D06F34"/>
    <w:rsid w:val="00D125FC"/>
    <w:rsid w:val="00D12BA4"/>
    <w:rsid w:val="00D1339D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1C81"/>
    <w:rsid w:val="00D42867"/>
    <w:rsid w:val="00D429A3"/>
    <w:rsid w:val="00D44452"/>
    <w:rsid w:val="00D445D6"/>
    <w:rsid w:val="00D44FCB"/>
    <w:rsid w:val="00D45505"/>
    <w:rsid w:val="00D45DB5"/>
    <w:rsid w:val="00D47852"/>
    <w:rsid w:val="00D51A30"/>
    <w:rsid w:val="00D52A96"/>
    <w:rsid w:val="00D534A4"/>
    <w:rsid w:val="00D54E4C"/>
    <w:rsid w:val="00D54E4E"/>
    <w:rsid w:val="00D56B14"/>
    <w:rsid w:val="00D572C4"/>
    <w:rsid w:val="00D60D53"/>
    <w:rsid w:val="00D6133A"/>
    <w:rsid w:val="00D61FAD"/>
    <w:rsid w:val="00D62B2B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803CE"/>
    <w:rsid w:val="00D80BF5"/>
    <w:rsid w:val="00D81ADE"/>
    <w:rsid w:val="00D8327A"/>
    <w:rsid w:val="00D848D6"/>
    <w:rsid w:val="00D857A1"/>
    <w:rsid w:val="00D865BA"/>
    <w:rsid w:val="00D8766A"/>
    <w:rsid w:val="00D909C5"/>
    <w:rsid w:val="00D9591F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0DAE"/>
    <w:rsid w:val="00DB3AC1"/>
    <w:rsid w:val="00DB71E7"/>
    <w:rsid w:val="00DC2ACE"/>
    <w:rsid w:val="00DC4F1D"/>
    <w:rsid w:val="00DC5179"/>
    <w:rsid w:val="00DC52B0"/>
    <w:rsid w:val="00DC6DD4"/>
    <w:rsid w:val="00DC7E16"/>
    <w:rsid w:val="00DD170D"/>
    <w:rsid w:val="00DD3EA9"/>
    <w:rsid w:val="00DD5EB2"/>
    <w:rsid w:val="00DE0082"/>
    <w:rsid w:val="00DE1323"/>
    <w:rsid w:val="00DE1347"/>
    <w:rsid w:val="00DE294A"/>
    <w:rsid w:val="00DE728B"/>
    <w:rsid w:val="00DE734C"/>
    <w:rsid w:val="00DE7F6C"/>
    <w:rsid w:val="00DF135B"/>
    <w:rsid w:val="00DF1EA7"/>
    <w:rsid w:val="00DF1FB5"/>
    <w:rsid w:val="00DF29B4"/>
    <w:rsid w:val="00DF33AF"/>
    <w:rsid w:val="00DF3D99"/>
    <w:rsid w:val="00DF4290"/>
    <w:rsid w:val="00DF5402"/>
    <w:rsid w:val="00E00405"/>
    <w:rsid w:val="00E012D8"/>
    <w:rsid w:val="00E01798"/>
    <w:rsid w:val="00E01D98"/>
    <w:rsid w:val="00E01E13"/>
    <w:rsid w:val="00E04F3C"/>
    <w:rsid w:val="00E06A09"/>
    <w:rsid w:val="00E06CD4"/>
    <w:rsid w:val="00E071FA"/>
    <w:rsid w:val="00E112EE"/>
    <w:rsid w:val="00E11DA6"/>
    <w:rsid w:val="00E13BD1"/>
    <w:rsid w:val="00E13D12"/>
    <w:rsid w:val="00E16BEC"/>
    <w:rsid w:val="00E203E1"/>
    <w:rsid w:val="00E213CF"/>
    <w:rsid w:val="00E2412D"/>
    <w:rsid w:val="00E254FA"/>
    <w:rsid w:val="00E25A8C"/>
    <w:rsid w:val="00E26DA9"/>
    <w:rsid w:val="00E27B6C"/>
    <w:rsid w:val="00E30521"/>
    <w:rsid w:val="00E31D15"/>
    <w:rsid w:val="00E31FD9"/>
    <w:rsid w:val="00E328B5"/>
    <w:rsid w:val="00E330CE"/>
    <w:rsid w:val="00E33D1A"/>
    <w:rsid w:val="00E341DD"/>
    <w:rsid w:val="00E367E5"/>
    <w:rsid w:val="00E4179E"/>
    <w:rsid w:val="00E42651"/>
    <w:rsid w:val="00E42D2D"/>
    <w:rsid w:val="00E44F67"/>
    <w:rsid w:val="00E45EDE"/>
    <w:rsid w:val="00E45F73"/>
    <w:rsid w:val="00E47FB7"/>
    <w:rsid w:val="00E50AE9"/>
    <w:rsid w:val="00E5210F"/>
    <w:rsid w:val="00E56DCD"/>
    <w:rsid w:val="00E604C5"/>
    <w:rsid w:val="00E60E6A"/>
    <w:rsid w:val="00E61767"/>
    <w:rsid w:val="00E624B0"/>
    <w:rsid w:val="00E62AD4"/>
    <w:rsid w:val="00E62E07"/>
    <w:rsid w:val="00E62FBC"/>
    <w:rsid w:val="00E6521F"/>
    <w:rsid w:val="00E65413"/>
    <w:rsid w:val="00E65967"/>
    <w:rsid w:val="00E65A10"/>
    <w:rsid w:val="00E6710A"/>
    <w:rsid w:val="00E714D0"/>
    <w:rsid w:val="00E77413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1641"/>
    <w:rsid w:val="00EA1DDE"/>
    <w:rsid w:val="00EA3278"/>
    <w:rsid w:val="00EA3642"/>
    <w:rsid w:val="00EA4537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214D"/>
    <w:rsid w:val="00ED5249"/>
    <w:rsid w:val="00ED7EAC"/>
    <w:rsid w:val="00EE1265"/>
    <w:rsid w:val="00EE15F9"/>
    <w:rsid w:val="00EE2166"/>
    <w:rsid w:val="00EE2CD6"/>
    <w:rsid w:val="00EE52B9"/>
    <w:rsid w:val="00EE5BC1"/>
    <w:rsid w:val="00EE5E08"/>
    <w:rsid w:val="00EF0442"/>
    <w:rsid w:val="00EF2A25"/>
    <w:rsid w:val="00EF5D08"/>
    <w:rsid w:val="00EF5E75"/>
    <w:rsid w:val="00EF656F"/>
    <w:rsid w:val="00EF7FF0"/>
    <w:rsid w:val="00F00B04"/>
    <w:rsid w:val="00F033B4"/>
    <w:rsid w:val="00F03EA0"/>
    <w:rsid w:val="00F04367"/>
    <w:rsid w:val="00F04618"/>
    <w:rsid w:val="00F04D02"/>
    <w:rsid w:val="00F11A7E"/>
    <w:rsid w:val="00F123F2"/>
    <w:rsid w:val="00F1301F"/>
    <w:rsid w:val="00F1590C"/>
    <w:rsid w:val="00F16B95"/>
    <w:rsid w:val="00F2021D"/>
    <w:rsid w:val="00F227E8"/>
    <w:rsid w:val="00F25849"/>
    <w:rsid w:val="00F25E1A"/>
    <w:rsid w:val="00F26C9C"/>
    <w:rsid w:val="00F27EDC"/>
    <w:rsid w:val="00F31EA8"/>
    <w:rsid w:val="00F33603"/>
    <w:rsid w:val="00F33A82"/>
    <w:rsid w:val="00F33A9D"/>
    <w:rsid w:val="00F341FA"/>
    <w:rsid w:val="00F37F68"/>
    <w:rsid w:val="00F40AAE"/>
    <w:rsid w:val="00F41177"/>
    <w:rsid w:val="00F4345C"/>
    <w:rsid w:val="00F43517"/>
    <w:rsid w:val="00F464A2"/>
    <w:rsid w:val="00F46FE3"/>
    <w:rsid w:val="00F47D26"/>
    <w:rsid w:val="00F5125C"/>
    <w:rsid w:val="00F51A2F"/>
    <w:rsid w:val="00F523EB"/>
    <w:rsid w:val="00F52B9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3196"/>
    <w:rsid w:val="00F75C64"/>
    <w:rsid w:val="00F7787D"/>
    <w:rsid w:val="00F77B68"/>
    <w:rsid w:val="00F80294"/>
    <w:rsid w:val="00F808EF"/>
    <w:rsid w:val="00F813FD"/>
    <w:rsid w:val="00F81C81"/>
    <w:rsid w:val="00F82753"/>
    <w:rsid w:val="00F83399"/>
    <w:rsid w:val="00F8393F"/>
    <w:rsid w:val="00F8486E"/>
    <w:rsid w:val="00F84B07"/>
    <w:rsid w:val="00F851DC"/>
    <w:rsid w:val="00F85647"/>
    <w:rsid w:val="00F8684A"/>
    <w:rsid w:val="00F915B8"/>
    <w:rsid w:val="00F916AC"/>
    <w:rsid w:val="00F92D40"/>
    <w:rsid w:val="00F936BC"/>
    <w:rsid w:val="00F9448D"/>
    <w:rsid w:val="00F94E68"/>
    <w:rsid w:val="00F958BC"/>
    <w:rsid w:val="00F95A0F"/>
    <w:rsid w:val="00F960AE"/>
    <w:rsid w:val="00F96460"/>
    <w:rsid w:val="00F96CBE"/>
    <w:rsid w:val="00F9783C"/>
    <w:rsid w:val="00F978BB"/>
    <w:rsid w:val="00F97E2A"/>
    <w:rsid w:val="00FA076F"/>
    <w:rsid w:val="00FA1C91"/>
    <w:rsid w:val="00FA2655"/>
    <w:rsid w:val="00FA3785"/>
    <w:rsid w:val="00FA3976"/>
    <w:rsid w:val="00FA4DAF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D2D8D"/>
    <w:rsid w:val="00FD355B"/>
    <w:rsid w:val="00FD3628"/>
    <w:rsid w:val="00FD4003"/>
    <w:rsid w:val="00FD4F88"/>
    <w:rsid w:val="00FD7D5E"/>
    <w:rsid w:val="00FE2506"/>
    <w:rsid w:val="00FE2B1A"/>
    <w:rsid w:val="00FE2F50"/>
    <w:rsid w:val="00FE4FE9"/>
    <w:rsid w:val="00FE6D6D"/>
    <w:rsid w:val="00FE7FC9"/>
    <w:rsid w:val="00FF510E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F86D0F"/>
  <w14:defaultImageDpi w14:val="300"/>
  <w15:chartTrackingRefBased/>
  <w15:docId w15:val="{A5202D3F-D9EB-4FBC-8693-A71DCC16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Sub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91E"/>
    <w:pPr>
      <w:spacing w:after="120"/>
    </w:pPr>
    <w:rPr>
      <w:rFonts w:ascii="MetaNormal-Roman" w:hAnsi="MetaNormal-Roman"/>
      <w:sz w:val="24"/>
      <w:szCs w:val="24"/>
    </w:rPr>
  </w:style>
  <w:style w:type="paragraph" w:styleId="Heading1">
    <w:name w:val="heading 1"/>
    <w:basedOn w:val="Normal"/>
    <w:next w:val="Normal"/>
    <w:qFormat/>
    <w:rsid w:val="0075391E"/>
    <w:pPr>
      <w:keepNext/>
      <w:outlineLvl w:val="0"/>
    </w:pPr>
    <w:rPr>
      <w:rFonts w:ascii="MetaBold-Roman" w:hAnsi="MetaBold-Roman" w:cs="Arial"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75391E"/>
    <w:pPr>
      <w:keepNext/>
      <w:outlineLvl w:val="1"/>
    </w:pPr>
    <w:rPr>
      <w:rFonts w:cs="Arial"/>
      <w:bCs/>
      <w:iCs/>
      <w:sz w:val="36"/>
      <w:szCs w:val="32"/>
      <w:u w:val="single"/>
    </w:rPr>
  </w:style>
  <w:style w:type="paragraph" w:styleId="Heading3">
    <w:name w:val="heading 3"/>
    <w:basedOn w:val="Normal"/>
    <w:next w:val="Normal"/>
    <w:qFormat/>
    <w:rsid w:val="0075391E"/>
    <w:pPr>
      <w:keepNext/>
      <w:outlineLvl w:val="2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21459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043DAD"/>
    <w:pPr>
      <w:ind w:left="720"/>
    </w:pPr>
    <w:rPr>
      <w:rFonts w:eastAsia="Calibri"/>
      <w:szCs w:val="22"/>
      <w:lang w:eastAsia="en-US"/>
    </w:rPr>
  </w:style>
  <w:style w:type="paragraph" w:styleId="BalloonText">
    <w:name w:val="Balloon Text"/>
    <w:basedOn w:val="Normal"/>
    <w:link w:val="BalloonTextChar"/>
    <w:rsid w:val="002D5F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D5FE3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99"/>
    <w:qFormat/>
    <w:rsid w:val="0075391E"/>
    <w:rPr>
      <w:rFonts w:ascii="MetaNormal-Roman" w:hAnsi="MetaNormal-Roman"/>
      <w:sz w:val="24"/>
      <w:szCs w:val="24"/>
    </w:rPr>
  </w:style>
  <w:style w:type="character" w:styleId="Hyperlink">
    <w:name w:val="Hyperlink"/>
    <w:rsid w:val="00C83EF1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E6521F"/>
    <w:rPr>
      <w:rFonts w:ascii="Arial" w:hAnsi="Arial"/>
      <w:sz w:val="22"/>
      <w:szCs w:val="24"/>
    </w:rPr>
  </w:style>
  <w:style w:type="paragraph" w:styleId="Subtitle">
    <w:name w:val="Subtitle"/>
    <w:basedOn w:val="Normal"/>
    <w:next w:val="Normal"/>
    <w:link w:val="SubtitleChar"/>
    <w:qFormat/>
    <w:rsid w:val="0075391E"/>
    <w:pPr>
      <w:spacing w:after="0"/>
    </w:pPr>
    <w:rPr>
      <w:sz w:val="22"/>
    </w:rPr>
  </w:style>
  <w:style w:type="character" w:customStyle="1" w:styleId="SubtitleChar">
    <w:name w:val="Subtitle Char"/>
    <w:link w:val="Subtitle"/>
    <w:rsid w:val="0075391E"/>
    <w:rPr>
      <w:rFonts w:ascii="MetaNormal-Roman" w:hAnsi="MetaNormal-Roman"/>
      <w:sz w:val="22"/>
      <w:szCs w:val="24"/>
    </w:rPr>
  </w:style>
  <w:style w:type="character" w:customStyle="1" w:styleId="NoSpacingChar">
    <w:name w:val="No Spacing Char"/>
    <w:link w:val="NoSpacing"/>
    <w:uiPriority w:val="99"/>
    <w:rsid w:val="0075391E"/>
    <w:rPr>
      <w:rFonts w:ascii="MetaNormal-Roman" w:hAnsi="MetaNormal-Roman"/>
      <w:sz w:val="24"/>
      <w:szCs w:val="24"/>
    </w:rPr>
  </w:style>
  <w:style w:type="character" w:styleId="CommentReference">
    <w:name w:val="annotation reference"/>
    <w:basedOn w:val="DefaultParagraphFont"/>
    <w:rsid w:val="002F58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58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58E6"/>
    <w:rPr>
      <w:rFonts w:ascii="MetaNormal-Roman" w:hAnsi="MetaNormal-Roman"/>
    </w:rPr>
  </w:style>
  <w:style w:type="paragraph" w:styleId="CommentSubject">
    <w:name w:val="annotation subject"/>
    <w:basedOn w:val="CommentText"/>
    <w:next w:val="CommentText"/>
    <w:link w:val="CommentSubjectChar"/>
    <w:rsid w:val="002F5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58E6"/>
    <w:rPr>
      <w:rFonts w:ascii="MetaNormal-Roman" w:hAnsi="MetaNormal-Roman"/>
      <w:b/>
      <w:bCs/>
    </w:rPr>
  </w:style>
  <w:style w:type="character" w:styleId="FollowedHyperlink">
    <w:name w:val="FollowedHyperlink"/>
    <w:basedOn w:val="DefaultParagraphFont"/>
    <w:rsid w:val="00E06C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10" Target="https://www.csyw.qld.gov.au/campaign/supporting-families/news/e-newsletter-archive" TargetMode="External" Type="http://schemas.openxmlformats.org/officeDocument/2006/relationships/hyperlink"/>
<Relationship Id="rId11" Target="https://www.csyw.qld.gov.au/resources/dcsyw/about-us/publications/legislation/poster-cpp.pdf" TargetMode="External" Type="http://schemas.openxmlformats.org/officeDocument/2006/relationships/hyperlink"/>
<Relationship Id="rId12" Target="media/image2.png" Type="http://schemas.openxmlformats.org/officeDocument/2006/relationships/image"/>
<Relationship Id="rId13" Target="http://www.csyw.qld.gov.au/child-safety-legislation-reform" TargetMode="External" Type="http://schemas.openxmlformats.org/officeDocument/2006/relationships/hyperlink"/>
<Relationship Id="rId14" Target="media/image3.png" Type="http://schemas.openxmlformats.org/officeDocument/2006/relationships/image"/>
<Relationship Id="rId15" Target="media/image4.png" Type="http://schemas.openxmlformats.org/officeDocument/2006/relationships/image"/>
<Relationship Id="rId16" Target="https://www.csyw.qld.gov.au/" TargetMode="External" Type="http://schemas.openxmlformats.org/officeDocument/2006/relationships/hyperlink"/>
<Relationship Id="rId17" Target="https://www.youtube.com/watch?v=P3ucePhmnaw&amp;feature=youtu.be" TargetMode="External" Type="http://schemas.openxmlformats.org/officeDocument/2006/relationships/hyperlink"/>
<Relationship Id="rId18" Target="https://www.youtube.com/watch?v=qvrJJQkpET0&amp;feature=youtu.be" TargetMode="External" Type="http://schemas.openxmlformats.org/officeDocument/2006/relationships/hyperlink"/>
<Relationship Id="rId19" Target="https://youtu.be/D9_EKM43BBM" TargetMode="External" Type="http://schemas.openxmlformats.org/officeDocument/2006/relationships/hyperlink"/>
<Relationship Id="rId2" Target="styles.xml" Type="http://schemas.openxmlformats.org/officeDocument/2006/relationships/styles"/>
<Relationship Id="rId20" Target="https://youtu.be/knO3uUMG0s4" TargetMode="External" Type="http://schemas.openxmlformats.org/officeDocument/2006/relationships/hyperlink"/>
<Relationship Id="rId21" Target="https://www.csyw.qld.gov.au/resources/dcsyw/about-us/publications/legislation/faqs-carers-care-services.pdf" TargetMode="External" Type="http://schemas.openxmlformats.org/officeDocument/2006/relationships/hyperlink"/>
<Relationship Id="rId22" Target="https://www.qld.gov.au/" TargetMode="External" Type="http://schemas.openxmlformats.org/officeDocument/2006/relationships/hyperlink"/>
<Relationship Id="rId23" Target="media/image5.png" Type="http://schemas.openxmlformats.org/officeDocument/2006/relationships/image"/>
<Relationship Id="rId24" Target="http://www.csyw.qld.gov.au/child-safety-legislation-reform" TargetMode="External" Type="http://schemas.openxmlformats.org/officeDocument/2006/relationships/hyperlink"/>
<Relationship Id="rId25" Target="mailto:CPAreform@csyw.qld.gov.au" TargetMode="External" Type="http://schemas.openxmlformats.org/officeDocument/2006/relationships/hyperlink"/>
<Relationship Id="rId26" Target="fontTable.xml" Type="http://schemas.openxmlformats.org/officeDocument/2006/relationships/fontTable"/>
<Relationship Id="rId27" Target="theme/theme1.xml" Type="http://schemas.openxmlformats.org/officeDocument/2006/relationships/theme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eader1.xml" Type="http://schemas.openxmlformats.org/officeDocument/2006/relationships/header"/>
<Relationship Id="rId8" Target="footer1.xml" Type="http://schemas.openxmlformats.org/officeDocument/2006/relationships/footer"/>
<Relationship Id="rId9" Target="https://www.csyw.qld.gov.au/" TargetMode="External" Type="http://schemas.openxmlformats.org/officeDocument/2006/relationships/hyperlink"/>
</Relationships>

</file>

<file path=word/_rels/header1.xml.rels><?xml version="1.0" encoding="UTF-8" standalone="yes"?>
<Relationships xmlns="http://schemas.openxmlformats.org/package/2006/relationships">
<Relationship Id="rId1" Target="media/image1.jpe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DCCSDS Fact Sheet portrait A4 blue</vt:lpstr>
    </vt:vector>
  </TitlesOfParts>
  <Manager>Department of Communities, Child Safety and Disability Services</Manager>
  <Company>Queensland Government</Company>
  <LinksUpToDate>false</LinksUpToDate>
  <CharactersWithSpaces>4779</CharactersWithSpaces>
  <SharedDoc>false</SharedDoc>
  <HLinks>
    <vt:vector size="6" baseType="variant"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mailto:CPAreform@csyw.qld.gov.au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category>template</cp:category>
  <dcterms:created xsi:type="dcterms:W3CDTF">2018-10-04T00:41:00Z</dcterms:created>
  <dc:creator>Queensland Government</dc:creator>
  <cp:keywords>communique;funded services;october</cp:keywords>
  <cp:lastModifiedBy>Anna V Hales</cp:lastModifiedBy>
  <cp:lastPrinted>2018-04-04T06:51:00Z</cp:lastPrinted>
  <dcterms:modified xsi:type="dcterms:W3CDTF">2018-10-04T00:41:00Z</dcterms:modified>
  <cp:revision>5</cp:revision>
  <dc:subject>Communique</dc:subject>
  <dc:title>Communique to Funded Services - October 2018</dc:title>
</cp:coreProperties>
</file>